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04AF" w14:textId="77777777" w:rsidR="00F237B5" w:rsidRPr="00281881" w:rsidRDefault="00F237B5" w:rsidP="00AE218B">
      <w:pPr>
        <w:jc w:val="center"/>
        <w:rPr>
          <w:rFonts w:ascii="ＭＳ Ｐ明朝" w:eastAsia="ＭＳ Ｐ明朝" w:hAnsi="ＭＳ Ｐ明朝" w:cstheme="minorBidi"/>
          <w:b/>
          <w:sz w:val="24"/>
        </w:rPr>
      </w:pPr>
      <w:r w:rsidRPr="00281881">
        <w:rPr>
          <w:rFonts w:ascii="ＭＳ Ｐ明朝" w:eastAsia="ＭＳ Ｐ明朝" w:hAnsi="ＭＳ Ｐ明朝" w:cstheme="minorBidi" w:hint="eastAsia"/>
          <w:b/>
          <w:sz w:val="24"/>
        </w:rPr>
        <w:t>令和８</w:t>
      </w:r>
      <w:r w:rsidRPr="00281881">
        <w:rPr>
          <w:rFonts w:ascii="ＭＳ Ｐ明朝" w:eastAsia="ＭＳ Ｐ明朝" w:hAnsi="ＭＳ Ｐ明朝" w:cstheme="minorBidi" w:hint="eastAsia"/>
          <w:b/>
          <w:sz w:val="24"/>
          <w:lang w:eastAsia="zh-TW"/>
        </w:rPr>
        <w:t>年度</w:t>
      </w:r>
      <w:r w:rsidRPr="00281881">
        <w:rPr>
          <w:rFonts w:ascii="ＭＳ Ｐ明朝" w:eastAsia="ＭＳ Ｐ明朝" w:hAnsi="ＭＳ Ｐ明朝" w:cstheme="minorBidi" w:hint="eastAsia"/>
          <w:b/>
          <w:sz w:val="24"/>
        </w:rPr>
        <w:t>上期</w:t>
      </w:r>
      <w:r w:rsidRPr="00281881">
        <w:rPr>
          <w:rFonts w:ascii="ＭＳ Ｐ明朝" w:eastAsia="ＭＳ Ｐ明朝" w:hAnsi="ＭＳ Ｐ明朝" w:cstheme="minorBidi" w:hint="eastAsia"/>
          <w:b/>
          <w:sz w:val="24"/>
          <w:lang w:eastAsia="zh-TW"/>
        </w:rPr>
        <w:t xml:space="preserve"> 高知県「受注型企画旅行」支援事業　実施要綱</w:t>
      </w:r>
    </w:p>
    <w:p w14:paraId="053DA47D" w14:textId="77777777" w:rsidR="00F237B5" w:rsidRPr="00281881" w:rsidRDefault="00F237B5" w:rsidP="00AE218B">
      <w:pPr>
        <w:rPr>
          <w:rFonts w:ascii="ＭＳ Ｐ明朝" w:eastAsiaTheme="minorEastAsia" w:hAnsi="ＭＳ Ｐ明朝" w:cstheme="minorBidi"/>
          <w:szCs w:val="21"/>
        </w:rPr>
      </w:pPr>
    </w:p>
    <w:p w14:paraId="28DC0D01" w14:textId="77777777" w:rsidR="00F237B5" w:rsidRPr="00281881" w:rsidRDefault="00F237B5" w:rsidP="00F237B5">
      <w:pPr>
        <w:rPr>
          <w:rFonts w:ascii="ＭＳ Ｐ明朝" w:eastAsiaTheme="minorEastAsia" w:hAnsi="ＭＳ Ｐ明朝" w:cstheme="minorBidi"/>
          <w:szCs w:val="21"/>
        </w:rPr>
      </w:pPr>
    </w:p>
    <w:p w14:paraId="1CEB9EAE"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（事業の目的及び内容）</w:t>
      </w:r>
    </w:p>
    <w:p w14:paraId="16333F59" w14:textId="77777777" w:rsidR="00F237B5" w:rsidRPr="00281881" w:rsidRDefault="00F237B5" w:rsidP="00F237B5">
      <w:pPr>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この事業は、</w:t>
      </w: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バスを利用し、高知県内での宿泊を伴う旅行商品に対して助成金を交付することにより、高知県外からの観光客の誘致拡大を目的とする。</w:t>
      </w:r>
    </w:p>
    <w:p w14:paraId="4711ED68" w14:textId="77777777" w:rsidR="00F237B5" w:rsidRPr="00281881" w:rsidRDefault="00F237B5" w:rsidP="00F237B5">
      <w:pPr>
        <w:ind w:left="840"/>
        <w:rPr>
          <w:rFonts w:ascii="ＭＳ Ｐ明朝" w:eastAsia="ＭＳ Ｐ明朝" w:hAnsi="ＭＳ Ｐ明朝" w:cstheme="minorBidi"/>
          <w:szCs w:val="21"/>
        </w:rPr>
      </w:pPr>
    </w:p>
    <w:p w14:paraId="15CD91D7"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（助成対象者）</w:t>
      </w:r>
    </w:p>
    <w:p w14:paraId="0A609D88" w14:textId="77777777" w:rsidR="00F237B5" w:rsidRPr="00281881" w:rsidRDefault="00F237B5" w:rsidP="00F237B5">
      <w:pPr>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次条の助成要件を満たす高知県への「受注型企画旅行」を実施する旅行業法（昭和27年法律第239号）第3条に基づく登録を受けている旅行会社に対し、予算の範囲内で助成する。</w:t>
      </w:r>
    </w:p>
    <w:p w14:paraId="37881544" w14:textId="77777777" w:rsidR="00F237B5" w:rsidRPr="00281881" w:rsidRDefault="00F237B5" w:rsidP="00F237B5">
      <w:pPr>
        <w:ind w:left="840"/>
        <w:rPr>
          <w:rFonts w:ascii="ＭＳ Ｐ明朝" w:eastAsia="ＭＳ Ｐ明朝" w:hAnsi="ＭＳ Ｐ明朝" w:cstheme="minorBidi"/>
          <w:szCs w:val="21"/>
        </w:rPr>
      </w:pPr>
    </w:p>
    <w:p w14:paraId="7AA4A7A5"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（助成要件）</w:t>
      </w:r>
    </w:p>
    <w:p w14:paraId="19C04BE5" w14:textId="5C7251E1" w:rsidR="00F237B5" w:rsidRPr="00281881" w:rsidRDefault="00F237B5" w:rsidP="00F237B5">
      <w:pPr>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以下のすべての要件を満たし、事前に(公財)高知県観光コンベンション協会（以下「協会」という。）会長（以下「会長」という。）に助成金</w:t>
      </w:r>
      <w:r w:rsidR="00E5700B" w:rsidRPr="00281881">
        <w:rPr>
          <w:rFonts w:ascii="ＭＳ Ｐ明朝" w:eastAsia="ＭＳ Ｐ明朝" w:hAnsi="ＭＳ Ｐ明朝" w:cstheme="minorBidi" w:hint="eastAsia"/>
          <w:szCs w:val="21"/>
        </w:rPr>
        <w:t>の交付</w:t>
      </w:r>
      <w:r w:rsidRPr="00281881">
        <w:rPr>
          <w:rFonts w:ascii="ＭＳ Ｐ明朝" w:eastAsia="ＭＳ Ｐ明朝" w:hAnsi="ＭＳ Ｐ明朝" w:cstheme="minorBidi" w:hint="eastAsia"/>
          <w:szCs w:val="21"/>
        </w:rPr>
        <w:t xml:space="preserve">を申請し、会長が承認した受注型企画旅行を対象とする。　</w:t>
      </w:r>
    </w:p>
    <w:p w14:paraId="012C59DA" w14:textId="77777777" w:rsidR="00F237B5" w:rsidRPr="00281881" w:rsidRDefault="00F237B5" w:rsidP="00F237B5">
      <w:pPr>
        <w:pStyle w:val="a9"/>
        <w:numPr>
          <w:ilvl w:val="0"/>
          <w:numId w:val="17"/>
        </w:numPr>
        <w:ind w:left="1080" w:hanging="36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旅行の出発地および帰着地が高知県外であること。</w:t>
      </w:r>
    </w:p>
    <w:p w14:paraId="1D7FA284" w14:textId="77777777" w:rsidR="00F237B5" w:rsidRPr="00281881" w:rsidRDefault="00F237B5" w:rsidP="00F237B5">
      <w:pPr>
        <w:numPr>
          <w:ilvl w:val="0"/>
          <w:numId w:val="17"/>
        </w:numPr>
        <w:ind w:left="1080" w:hanging="360"/>
        <w:rPr>
          <w:rFonts w:ascii="ＭＳ Ｐ明朝" w:eastAsia="ＭＳ Ｐ明朝" w:hAnsi="ＭＳ Ｐ明朝" w:cstheme="minorBidi"/>
          <w:kern w:val="0"/>
          <w:szCs w:val="21"/>
        </w:rPr>
      </w:pPr>
      <w:r w:rsidRPr="00281881">
        <w:rPr>
          <w:rFonts w:ascii="ＭＳ Ｐ明朝" w:eastAsia="ＭＳ Ｐ明朝" w:hAnsi="ＭＳ Ｐ明朝" w:cstheme="minorBidi" w:hint="eastAsia"/>
          <w:kern w:val="0"/>
          <w:szCs w:val="21"/>
        </w:rPr>
        <w:t>令和８年４月１日から令和８年９月30日までの間（宿泊日基準、ただし令和８年８月９日から令和８年８月12日の宿泊を除く。）に高知県内の宿泊施設（民宿・宿坊・共済組合等の宿泊施設を除く。）に宿泊すること。</w:t>
      </w:r>
    </w:p>
    <w:p w14:paraId="448A5CC6" w14:textId="77777777" w:rsidR="00F237B5" w:rsidRPr="00281881" w:rsidRDefault="00F237B5" w:rsidP="00F237B5">
      <w:pPr>
        <w:numPr>
          <w:ilvl w:val="0"/>
          <w:numId w:val="17"/>
        </w:numPr>
        <w:ind w:left="1080" w:hanging="36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主に観光を目的とした旅行で、バス１台あたりの宿泊人数が10名以上（大人料金を支払った実人数とし、小人料金・無賃人数、添乗員・乗務員などを除く。）であること。</w:t>
      </w:r>
    </w:p>
    <w:p w14:paraId="0B15ED77" w14:textId="77777777" w:rsidR="00F237B5" w:rsidRPr="00281881" w:rsidRDefault="00F237B5" w:rsidP="00F237B5">
      <w:pPr>
        <w:numPr>
          <w:ilvl w:val="0"/>
          <w:numId w:val="17"/>
        </w:numPr>
        <w:ind w:left="1080" w:hanging="36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次のいずれかに該当する場合は助成の対象外とする。</w:t>
      </w:r>
    </w:p>
    <w:p w14:paraId="63439BA3" w14:textId="77777777" w:rsidR="00F237B5" w:rsidRPr="00281881" w:rsidRDefault="00F237B5" w:rsidP="00F237B5">
      <w:pPr>
        <w:pStyle w:val="a9"/>
        <w:numPr>
          <w:ilvl w:val="0"/>
          <w:numId w:val="8"/>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大会・学会・会議・セミナー・シンポジウム・スポーツ大会等のコンベンションや合宿等への参加を目的とするもの</w:t>
      </w:r>
    </w:p>
    <w:p w14:paraId="33B698E7" w14:textId="77777777" w:rsidR="00F237B5" w:rsidRPr="00281881" w:rsidRDefault="00F237B5" w:rsidP="00F237B5">
      <w:pPr>
        <w:pStyle w:val="a9"/>
        <w:numPr>
          <w:ilvl w:val="0"/>
          <w:numId w:val="8"/>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教育旅行</w:t>
      </w:r>
    </w:p>
    <w:p w14:paraId="7F14A3D7" w14:textId="77777777" w:rsidR="00F237B5" w:rsidRPr="00281881" w:rsidRDefault="00F237B5" w:rsidP="00F237B5">
      <w:pPr>
        <w:pStyle w:val="a9"/>
        <w:numPr>
          <w:ilvl w:val="0"/>
          <w:numId w:val="8"/>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四国霊場巡拝</w:t>
      </w:r>
    </w:p>
    <w:p w14:paraId="55DE6BB6" w14:textId="77777777" w:rsidR="00F237B5" w:rsidRPr="00281881" w:rsidRDefault="00F237B5" w:rsidP="00F237B5">
      <w:pPr>
        <w:pStyle w:val="a9"/>
        <w:numPr>
          <w:ilvl w:val="0"/>
          <w:numId w:val="8"/>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インバウンド</w:t>
      </w:r>
    </w:p>
    <w:p w14:paraId="49AD91F6" w14:textId="0BABB2E1" w:rsidR="00F237B5" w:rsidRPr="00281881" w:rsidRDefault="00F237B5" w:rsidP="00F237B5">
      <w:pPr>
        <w:pStyle w:val="a9"/>
        <w:numPr>
          <w:ilvl w:val="0"/>
          <w:numId w:val="17"/>
        </w:numPr>
        <w:ind w:left="1168"/>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協会が行う他の助成事業との重複は認めない。</w:t>
      </w:r>
    </w:p>
    <w:p w14:paraId="1986049B" w14:textId="77777777" w:rsidR="00F237B5" w:rsidRPr="00281881" w:rsidRDefault="00F237B5" w:rsidP="00F237B5">
      <w:pPr>
        <w:rPr>
          <w:rFonts w:ascii="ＭＳ Ｐ明朝" w:eastAsia="ＭＳ Ｐ明朝" w:hAnsi="ＭＳ Ｐ明朝" w:cstheme="minorBidi"/>
          <w:szCs w:val="21"/>
        </w:rPr>
      </w:pPr>
    </w:p>
    <w:p w14:paraId="456B72CB"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（助成金額及び助成限度額）</w:t>
      </w:r>
    </w:p>
    <w:p w14:paraId="461FB056"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助成金額は、承認した1旅行商品について、以下のとおり、基本金額と加算金額の合算とする。なお、1事業所あたりの助成金限度額は複数の旅行商品を合算して50万円とする。ただし、</w:t>
      </w: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バス交替運転士料金は上記の上限額に含まないものとする。</w:t>
      </w:r>
    </w:p>
    <w:p w14:paraId="48BC9DDF" w14:textId="77777777" w:rsidR="00F237B5" w:rsidRPr="00281881" w:rsidRDefault="00F237B5" w:rsidP="00F237B5">
      <w:pPr>
        <w:ind w:firstLineChars="322" w:firstLine="676"/>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基本金額（バス1台当たり）</w:t>
      </w:r>
    </w:p>
    <w:tbl>
      <w:tblPr>
        <w:tblStyle w:val="aa"/>
        <w:tblW w:w="6675" w:type="dxa"/>
        <w:tblInd w:w="835" w:type="dxa"/>
        <w:tblLayout w:type="fixed"/>
        <w:tblLook w:val="04A0" w:firstRow="1" w:lastRow="0" w:firstColumn="1" w:lastColumn="0" w:noHBand="0" w:noVBand="1"/>
      </w:tblPr>
      <w:tblGrid>
        <w:gridCol w:w="3130"/>
        <w:gridCol w:w="3545"/>
      </w:tblGrid>
      <w:tr w:rsidR="00281881" w:rsidRPr="00281881" w14:paraId="2FE06BDA" w14:textId="77777777" w:rsidTr="00F74E6C">
        <w:trPr>
          <w:trHeight w:val="255"/>
        </w:trPr>
        <w:tc>
          <w:tcPr>
            <w:tcW w:w="3129" w:type="dxa"/>
            <w:tcBorders>
              <w:top w:val="single" w:sz="4" w:space="0" w:color="auto"/>
              <w:left w:val="single" w:sz="4" w:space="0" w:color="auto"/>
              <w:bottom w:val="single" w:sz="4" w:space="0" w:color="auto"/>
              <w:right w:val="single" w:sz="4" w:space="0" w:color="auto"/>
            </w:tcBorders>
            <w:vAlign w:val="center"/>
            <w:hideMark/>
          </w:tcPr>
          <w:p w14:paraId="07014A8F" w14:textId="77777777" w:rsidR="00F237B5" w:rsidRPr="00281881" w:rsidRDefault="00F237B5" w:rsidP="00F237B5">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高知県内宿泊数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95FB8E" w14:textId="77777777" w:rsidR="00F237B5" w:rsidRPr="00281881" w:rsidRDefault="00F237B5" w:rsidP="00F237B5">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助成金額</w:t>
            </w:r>
          </w:p>
        </w:tc>
      </w:tr>
      <w:tr w:rsidR="00281881" w:rsidRPr="00281881" w14:paraId="21559FF2" w14:textId="77777777" w:rsidTr="00DB4841">
        <w:trPr>
          <w:trHeight w:val="510"/>
        </w:trPr>
        <w:tc>
          <w:tcPr>
            <w:tcW w:w="3129" w:type="dxa"/>
            <w:tcBorders>
              <w:top w:val="single" w:sz="4" w:space="0" w:color="auto"/>
              <w:left w:val="single" w:sz="4" w:space="0" w:color="auto"/>
              <w:bottom w:val="single" w:sz="4" w:space="0" w:color="auto"/>
              <w:right w:val="single" w:sz="4" w:space="0" w:color="auto"/>
            </w:tcBorders>
            <w:vAlign w:val="center"/>
            <w:hideMark/>
          </w:tcPr>
          <w:p w14:paraId="4F9647F0" w14:textId="77777777" w:rsidR="00F237B5" w:rsidRPr="00281881" w:rsidRDefault="00F237B5" w:rsidP="00F237B5">
            <w:pPr>
              <w:ind w:leftChars="-102" w:left="-214" w:firstLineChars="98" w:firstLine="196"/>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県内宿泊1泊</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528F70" w14:textId="77777777" w:rsidR="00F237B5" w:rsidRPr="00281881" w:rsidRDefault="00F237B5" w:rsidP="00F237B5">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20,000円</w:t>
            </w:r>
          </w:p>
        </w:tc>
      </w:tr>
      <w:tr w:rsidR="00281881" w:rsidRPr="00281881" w14:paraId="365F2B6C" w14:textId="77777777" w:rsidTr="00DB4841">
        <w:trPr>
          <w:trHeight w:val="510"/>
        </w:trPr>
        <w:tc>
          <w:tcPr>
            <w:tcW w:w="3129" w:type="dxa"/>
            <w:tcBorders>
              <w:top w:val="single" w:sz="4" w:space="0" w:color="auto"/>
              <w:left w:val="single" w:sz="4" w:space="0" w:color="auto"/>
              <w:bottom w:val="single" w:sz="4" w:space="0" w:color="auto"/>
              <w:right w:val="single" w:sz="4" w:space="0" w:color="auto"/>
            </w:tcBorders>
            <w:vAlign w:val="center"/>
            <w:hideMark/>
          </w:tcPr>
          <w:p w14:paraId="6CE5BBBC" w14:textId="77777777" w:rsidR="00F237B5" w:rsidRPr="00281881" w:rsidRDefault="00F237B5" w:rsidP="00F237B5">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県内宿泊2泊</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601DAC" w14:textId="77777777" w:rsidR="00F237B5" w:rsidRPr="00281881" w:rsidRDefault="00F237B5" w:rsidP="00F237B5">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60,000円</w:t>
            </w:r>
          </w:p>
        </w:tc>
      </w:tr>
    </w:tbl>
    <w:p w14:paraId="7C11A333" w14:textId="77777777" w:rsidR="00F237B5" w:rsidRPr="00281881" w:rsidRDefault="00F237B5" w:rsidP="00F237B5">
      <w:pPr>
        <w:ind w:leftChars="16" w:left="803" w:hangingChars="366" w:hanging="769"/>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2　次の場合、前項に定める基本金額に助成額を加算する。</w:t>
      </w:r>
    </w:p>
    <w:p w14:paraId="4BAEDAFB" w14:textId="524D7E06" w:rsidR="00F237B5" w:rsidRPr="00281881" w:rsidRDefault="00281881" w:rsidP="00F237B5">
      <w:pPr>
        <w:pStyle w:val="a9"/>
        <w:numPr>
          <w:ilvl w:val="0"/>
          <w:numId w:val="18"/>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協会</w:t>
      </w:r>
      <w:r w:rsidR="00F237B5" w:rsidRPr="00281881">
        <w:rPr>
          <w:rFonts w:ascii="ＭＳ Ｐ明朝" w:eastAsia="ＭＳ Ｐ明朝" w:hAnsi="ＭＳ Ｐ明朝" w:cstheme="minorBidi" w:hint="eastAsia"/>
          <w:szCs w:val="21"/>
        </w:rPr>
        <w:t>指定施設利用</w:t>
      </w:r>
    </w:p>
    <w:p w14:paraId="0E13A7FA" w14:textId="0BF89322" w:rsidR="00F237B5" w:rsidRPr="00281881" w:rsidRDefault="00F237B5" w:rsidP="00F237B5">
      <w:pPr>
        <w:pStyle w:val="a9"/>
        <w:numPr>
          <w:ilvl w:val="1"/>
          <w:numId w:val="5"/>
        </w:numPr>
        <w:ind w:left="1246" w:hanging="395"/>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旅行の行程に、別表1、別表2、別表３に定める協会指定の観光案内・観光施設・道の駅</w:t>
      </w:r>
      <w:r w:rsidR="00E5700B" w:rsidRPr="00281881">
        <w:rPr>
          <w:rFonts w:ascii="ＭＳ Ｐ明朝" w:eastAsia="ＭＳ Ｐ明朝" w:hAnsi="ＭＳ Ｐ明朝" w:cstheme="minorBidi" w:hint="eastAsia"/>
          <w:szCs w:val="21"/>
        </w:rPr>
        <w:t>等</w:t>
      </w:r>
      <w:r w:rsidRPr="00281881">
        <w:rPr>
          <w:rFonts w:ascii="ＭＳ Ｐ明朝" w:eastAsia="ＭＳ Ｐ明朝" w:hAnsi="ＭＳ Ｐ明朝" w:cstheme="minorBidi" w:hint="eastAsia"/>
          <w:szCs w:val="21"/>
        </w:rPr>
        <w:t>・ご当</w:t>
      </w:r>
      <w:r w:rsidRPr="00281881">
        <w:rPr>
          <w:rFonts w:ascii="ＭＳ Ｐ明朝" w:eastAsia="ＭＳ Ｐ明朝" w:hAnsi="ＭＳ Ｐ明朝" w:cstheme="minorBidi" w:hint="eastAsia"/>
          <w:szCs w:val="21"/>
        </w:rPr>
        <w:lastRenderedPageBreak/>
        <w:t>地グルメ・体験プログラム、二次交通（以下「協会指定施設</w:t>
      </w:r>
      <w:r w:rsidR="00281881" w:rsidRPr="00281881">
        <w:rPr>
          <w:rFonts w:ascii="ＭＳ Ｐ明朝" w:eastAsia="ＭＳ Ｐ明朝" w:hAnsi="ＭＳ Ｐ明朝" w:cstheme="minorBidi" w:hint="eastAsia"/>
          <w:szCs w:val="21"/>
        </w:rPr>
        <w:t>等</w:t>
      </w:r>
      <w:r w:rsidRPr="00281881">
        <w:rPr>
          <w:rFonts w:ascii="ＭＳ Ｐ明朝" w:eastAsia="ＭＳ Ｐ明朝" w:hAnsi="ＭＳ Ｐ明朝" w:cstheme="minorBidi" w:hint="eastAsia"/>
          <w:szCs w:val="21"/>
        </w:rPr>
        <w:t>」という。）が募集パンフレット</w:t>
      </w:r>
      <w:r w:rsidR="000B238F" w:rsidRPr="00281881">
        <w:rPr>
          <w:rFonts w:ascii="ＭＳ Ｐ明朝" w:eastAsia="ＭＳ Ｐ明朝" w:hAnsi="ＭＳ Ｐ明朝" w:cstheme="minorBidi" w:hint="eastAsia"/>
          <w:szCs w:val="21"/>
        </w:rPr>
        <w:t>又は</w:t>
      </w:r>
      <w:r w:rsidRPr="00281881">
        <w:rPr>
          <w:rFonts w:ascii="ＭＳ Ｐ明朝" w:eastAsia="ＭＳ Ｐ明朝" w:hAnsi="ＭＳ Ｐ明朝" w:cstheme="minorBidi" w:hint="eastAsia"/>
          <w:szCs w:val="21"/>
        </w:rPr>
        <w:t>旅行行程表に明記され、かつ、実績が認められる場合は助成額を加算する。</w:t>
      </w:r>
    </w:p>
    <w:p w14:paraId="231FDEAA" w14:textId="34FA1A57" w:rsidR="00F237B5" w:rsidRPr="00281881" w:rsidRDefault="00F237B5" w:rsidP="00281881">
      <w:pPr>
        <w:ind w:firstLineChars="572" w:firstLine="1201"/>
        <w:rPr>
          <w:rFonts w:ascii="ＭＳ Ｐ明朝" w:eastAsia="ＭＳ Ｐ明朝" w:hAnsi="ＭＳ Ｐ明朝"/>
          <w:szCs w:val="21"/>
        </w:rPr>
      </w:pPr>
      <w:r w:rsidRPr="00281881">
        <w:rPr>
          <w:rFonts w:ascii="ＭＳ Ｐ明朝" w:eastAsia="ＭＳ Ｐ明朝" w:hAnsi="ＭＳ Ｐ明朝" w:hint="eastAsia"/>
          <w:szCs w:val="21"/>
        </w:rPr>
        <w:t>協会指定施設</w:t>
      </w:r>
      <w:r w:rsidR="00281881" w:rsidRPr="00281881">
        <w:rPr>
          <w:rFonts w:ascii="ＭＳ Ｐ明朝" w:eastAsia="ＭＳ Ｐ明朝" w:hAnsi="ＭＳ Ｐ明朝" w:hint="eastAsia"/>
          <w:szCs w:val="21"/>
        </w:rPr>
        <w:t>等</w:t>
      </w:r>
      <w:r w:rsidRPr="00281881">
        <w:rPr>
          <w:rFonts w:ascii="ＭＳ Ｐ明朝" w:eastAsia="ＭＳ Ｐ明朝" w:hAnsi="ＭＳ Ｐ明朝" w:hint="eastAsia"/>
          <w:szCs w:val="21"/>
        </w:rPr>
        <w:t>利用加算（バス1台当たり）</w:t>
      </w:r>
    </w:p>
    <w:tbl>
      <w:tblPr>
        <w:tblStyle w:val="aa"/>
        <w:tblW w:w="0" w:type="auto"/>
        <w:tblInd w:w="1128" w:type="dxa"/>
        <w:tblLook w:val="04A0" w:firstRow="1" w:lastRow="0" w:firstColumn="1" w:lastColumn="0" w:noHBand="0" w:noVBand="1"/>
      </w:tblPr>
      <w:tblGrid>
        <w:gridCol w:w="596"/>
        <w:gridCol w:w="2240"/>
        <w:gridCol w:w="2313"/>
        <w:gridCol w:w="2310"/>
        <w:gridCol w:w="6"/>
      </w:tblGrid>
      <w:tr w:rsidR="00281881" w:rsidRPr="00281881" w14:paraId="5E56EF6E" w14:textId="77777777" w:rsidTr="00281881">
        <w:trPr>
          <w:gridAfter w:val="1"/>
          <w:wAfter w:w="6" w:type="dxa"/>
          <w:trHeight w:val="227"/>
        </w:trPr>
        <w:tc>
          <w:tcPr>
            <w:tcW w:w="2836" w:type="dxa"/>
            <w:gridSpan w:val="2"/>
            <w:vMerge w:val="restart"/>
            <w:vAlign w:val="center"/>
          </w:tcPr>
          <w:p w14:paraId="18ADE61E" w14:textId="77777777" w:rsidR="00F237B5" w:rsidRPr="00281881" w:rsidRDefault="00F237B5" w:rsidP="00F237B5">
            <w:pPr>
              <w:jc w:val="center"/>
              <w:rPr>
                <w:rFonts w:ascii="ＭＳ Ｐ明朝" w:eastAsia="ＭＳ Ｐ明朝" w:hAnsi="ＭＳ Ｐ明朝"/>
                <w:sz w:val="20"/>
                <w:szCs w:val="20"/>
              </w:rPr>
            </w:pPr>
          </w:p>
        </w:tc>
        <w:tc>
          <w:tcPr>
            <w:tcW w:w="4620" w:type="dxa"/>
            <w:gridSpan w:val="2"/>
            <w:vAlign w:val="center"/>
          </w:tcPr>
          <w:p w14:paraId="6261D5E0"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県内宿泊</w:t>
            </w:r>
          </w:p>
        </w:tc>
      </w:tr>
      <w:tr w:rsidR="00281881" w:rsidRPr="00281881" w14:paraId="07069008" w14:textId="77777777" w:rsidTr="00281881">
        <w:trPr>
          <w:gridAfter w:val="1"/>
          <w:wAfter w:w="6" w:type="dxa"/>
          <w:trHeight w:val="227"/>
        </w:trPr>
        <w:tc>
          <w:tcPr>
            <w:tcW w:w="2836" w:type="dxa"/>
            <w:gridSpan w:val="2"/>
            <w:vMerge/>
            <w:vAlign w:val="center"/>
          </w:tcPr>
          <w:p w14:paraId="482C2EDE" w14:textId="77777777" w:rsidR="00F237B5" w:rsidRPr="00281881" w:rsidRDefault="00F237B5" w:rsidP="00F237B5">
            <w:pPr>
              <w:jc w:val="center"/>
              <w:rPr>
                <w:rFonts w:ascii="ＭＳ Ｐ明朝" w:eastAsia="ＭＳ Ｐ明朝" w:hAnsi="ＭＳ Ｐ明朝"/>
                <w:sz w:val="20"/>
                <w:szCs w:val="20"/>
              </w:rPr>
            </w:pPr>
          </w:p>
        </w:tc>
        <w:tc>
          <w:tcPr>
            <w:tcW w:w="2310" w:type="dxa"/>
            <w:vAlign w:val="center"/>
          </w:tcPr>
          <w:p w14:paraId="620EE7AB"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１泊</w:t>
            </w:r>
          </w:p>
        </w:tc>
        <w:tc>
          <w:tcPr>
            <w:tcW w:w="2310" w:type="dxa"/>
            <w:vAlign w:val="center"/>
          </w:tcPr>
          <w:p w14:paraId="70DA6FF9"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２泊</w:t>
            </w:r>
          </w:p>
        </w:tc>
      </w:tr>
      <w:tr w:rsidR="00281881" w:rsidRPr="00281881" w14:paraId="5287F258" w14:textId="77777777" w:rsidTr="00281881">
        <w:trPr>
          <w:trHeight w:val="340"/>
        </w:trPr>
        <w:tc>
          <w:tcPr>
            <w:tcW w:w="596" w:type="dxa"/>
            <w:vMerge w:val="restart"/>
            <w:vAlign w:val="center"/>
          </w:tcPr>
          <w:p w14:paraId="21D03E07"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A</w:t>
            </w:r>
          </w:p>
        </w:tc>
        <w:tc>
          <w:tcPr>
            <w:tcW w:w="2240" w:type="dxa"/>
            <w:vAlign w:val="center"/>
          </w:tcPr>
          <w:p w14:paraId="4CE85215"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１カ所の場合</w:t>
            </w:r>
          </w:p>
        </w:tc>
        <w:tc>
          <w:tcPr>
            <w:tcW w:w="2313" w:type="dxa"/>
            <w:vMerge w:val="restart"/>
            <w:vAlign w:val="center"/>
          </w:tcPr>
          <w:p w14:paraId="07A1CAAC"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＠5,000円</w:t>
            </w:r>
          </w:p>
        </w:tc>
        <w:tc>
          <w:tcPr>
            <w:tcW w:w="2313" w:type="dxa"/>
            <w:gridSpan w:val="2"/>
            <w:vAlign w:val="center"/>
          </w:tcPr>
          <w:p w14:paraId="64E8D032"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w:t>
            </w:r>
          </w:p>
        </w:tc>
      </w:tr>
      <w:tr w:rsidR="00281881" w:rsidRPr="00281881" w14:paraId="0C5C8B06" w14:textId="77777777" w:rsidTr="00281881">
        <w:trPr>
          <w:trHeight w:val="340"/>
        </w:trPr>
        <w:tc>
          <w:tcPr>
            <w:tcW w:w="596" w:type="dxa"/>
            <w:vMerge/>
            <w:vAlign w:val="center"/>
          </w:tcPr>
          <w:p w14:paraId="4468EE30" w14:textId="77777777" w:rsidR="00F237B5" w:rsidRPr="00281881" w:rsidRDefault="00F237B5" w:rsidP="00F237B5">
            <w:pPr>
              <w:jc w:val="center"/>
              <w:rPr>
                <w:rFonts w:ascii="ＭＳ Ｐ明朝" w:eastAsia="ＭＳ Ｐ明朝" w:hAnsi="ＭＳ Ｐ明朝"/>
                <w:sz w:val="20"/>
                <w:szCs w:val="20"/>
              </w:rPr>
            </w:pPr>
          </w:p>
        </w:tc>
        <w:tc>
          <w:tcPr>
            <w:tcW w:w="2240" w:type="dxa"/>
            <w:vAlign w:val="center"/>
          </w:tcPr>
          <w:p w14:paraId="08868793"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２カ所の場合</w:t>
            </w:r>
          </w:p>
        </w:tc>
        <w:tc>
          <w:tcPr>
            <w:tcW w:w="2313" w:type="dxa"/>
            <w:vMerge/>
            <w:vAlign w:val="center"/>
          </w:tcPr>
          <w:p w14:paraId="2C0BC79A" w14:textId="77777777" w:rsidR="00F237B5" w:rsidRPr="00281881" w:rsidRDefault="00F237B5" w:rsidP="00F237B5">
            <w:pPr>
              <w:jc w:val="center"/>
              <w:rPr>
                <w:rFonts w:ascii="ＭＳ Ｐ明朝" w:eastAsia="ＭＳ Ｐ明朝" w:hAnsi="ＭＳ Ｐ明朝"/>
                <w:sz w:val="20"/>
                <w:szCs w:val="20"/>
              </w:rPr>
            </w:pPr>
          </w:p>
        </w:tc>
        <w:tc>
          <w:tcPr>
            <w:tcW w:w="2313" w:type="dxa"/>
            <w:gridSpan w:val="2"/>
            <w:vAlign w:val="center"/>
          </w:tcPr>
          <w:p w14:paraId="5AF5376F"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＠10,000円</w:t>
            </w:r>
          </w:p>
        </w:tc>
      </w:tr>
      <w:tr w:rsidR="00281881" w:rsidRPr="00281881" w14:paraId="50E06118" w14:textId="77777777" w:rsidTr="00281881">
        <w:trPr>
          <w:trHeight w:val="340"/>
        </w:trPr>
        <w:tc>
          <w:tcPr>
            <w:tcW w:w="596" w:type="dxa"/>
            <w:vMerge w:val="restart"/>
            <w:vAlign w:val="center"/>
          </w:tcPr>
          <w:p w14:paraId="554E15A8"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B</w:t>
            </w:r>
          </w:p>
        </w:tc>
        <w:tc>
          <w:tcPr>
            <w:tcW w:w="2240" w:type="dxa"/>
            <w:vAlign w:val="center"/>
          </w:tcPr>
          <w:p w14:paraId="2FA1BBE1"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１カ所の場合</w:t>
            </w:r>
          </w:p>
        </w:tc>
        <w:tc>
          <w:tcPr>
            <w:tcW w:w="2313" w:type="dxa"/>
            <w:vMerge w:val="restart"/>
            <w:vAlign w:val="center"/>
          </w:tcPr>
          <w:p w14:paraId="6AB16527"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＠10,000円</w:t>
            </w:r>
          </w:p>
        </w:tc>
        <w:tc>
          <w:tcPr>
            <w:tcW w:w="2313" w:type="dxa"/>
            <w:gridSpan w:val="2"/>
            <w:vAlign w:val="center"/>
          </w:tcPr>
          <w:p w14:paraId="32826EC6"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w:t>
            </w:r>
          </w:p>
        </w:tc>
      </w:tr>
      <w:tr w:rsidR="00281881" w:rsidRPr="00281881" w14:paraId="0EC42BC5" w14:textId="77777777" w:rsidTr="00281881">
        <w:trPr>
          <w:trHeight w:val="340"/>
        </w:trPr>
        <w:tc>
          <w:tcPr>
            <w:tcW w:w="596" w:type="dxa"/>
            <w:vMerge/>
          </w:tcPr>
          <w:p w14:paraId="4AF9B447" w14:textId="77777777" w:rsidR="00F237B5" w:rsidRPr="00281881" w:rsidRDefault="00F237B5" w:rsidP="00F237B5">
            <w:pPr>
              <w:rPr>
                <w:rFonts w:ascii="ＭＳ Ｐ明朝" w:eastAsia="ＭＳ Ｐ明朝" w:hAnsi="ＭＳ Ｐ明朝"/>
                <w:sz w:val="20"/>
                <w:szCs w:val="20"/>
              </w:rPr>
            </w:pPr>
          </w:p>
        </w:tc>
        <w:tc>
          <w:tcPr>
            <w:tcW w:w="2240" w:type="dxa"/>
            <w:vAlign w:val="center"/>
          </w:tcPr>
          <w:p w14:paraId="6885EA79"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２カ所の場合</w:t>
            </w:r>
          </w:p>
        </w:tc>
        <w:tc>
          <w:tcPr>
            <w:tcW w:w="2313" w:type="dxa"/>
            <w:vMerge/>
            <w:vAlign w:val="center"/>
          </w:tcPr>
          <w:p w14:paraId="74810643" w14:textId="77777777" w:rsidR="00F237B5" w:rsidRPr="00281881" w:rsidRDefault="00F237B5" w:rsidP="00F237B5">
            <w:pPr>
              <w:jc w:val="center"/>
              <w:rPr>
                <w:rFonts w:ascii="ＭＳ Ｐ明朝" w:eastAsia="ＭＳ Ｐ明朝" w:hAnsi="ＭＳ Ｐ明朝"/>
                <w:sz w:val="20"/>
                <w:szCs w:val="20"/>
              </w:rPr>
            </w:pPr>
          </w:p>
        </w:tc>
        <w:tc>
          <w:tcPr>
            <w:tcW w:w="2313" w:type="dxa"/>
            <w:gridSpan w:val="2"/>
            <w:vAlign w:val="center"/>
          </w:tcPr>
          <w:p w14:paraId="14DA1E2C"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＠20,000円</w:t>
            </w:r>
          </w:p>
        </w:tc>
      </w:tr>
      <w:tr w:rsidR="00281881" w:rsidRPr="00281881" w14:paraId="3840937F" w14:textId="77777777" w:rsidTr="00281881">
        <w:trPr>
          <w:trHeight w:val="340"/>
        </w:trPr>
        <w:tc>
          <w:tcPr>
            <w:tcW w:w="2836" w:type="dxa"/>
            <w:gridSpan w:val="2"/>
            <w:vAlign w:val="center"/>
          </w:tcPr>
          <w:p w14:paraId="16CFD75F" w14:textId="77777777" w:rsidR="00F237B5" w:rsidRPr="00281881" w:rsidRDefault="00F237B5" w:rsidP="00F237B5">
            <w:pPr>
              <w:ind w:firstLineChars="50" w:firstLine="100"/>
              <w:rPr>
                <w:rFonts w:ascii="ＭＳ Ｐ明朝" w:eastAsia="ＭＳ Ｐ明朝" w:hAnsi="ＭＳ Ｐ明朝"/>
                <w:sz w:val="20"/>
                <w:szCs w:val="20"/>
              </w:rPr>
            </w:pPr>
            <w:r w:rsidRPr="00281881">
              <w:rPr>
                <w:rFonts w:ascii="ＭＳ Ｐ明朝" w:eastAsia="ＭＳ Ｐ明朝" w:hAnsi="ＭＳ Ｐ明朝" w:hint="eastAsia"/>
                <w:sz w:val="20"/>
                <w:szCs w:val="20"/>
              </w:rPr>
              <w:t>C</w:t>
            </w:r>
          </w:p>
        </w:tc>
        <w:tc>
          <w:tcPr>
            <w:tcW w:w="4626" w:type="dxa"/>
            <w:gridSpan w:val="3"/>
            <w:vAlign w:val="center"/>
          </w:tcPr>
          <w:p w14:paraId="3E8610D5" w14:textId="77777777" w:rsidR="00F237B5" w:rsidRPr="00281881" w:rsidRDefault="00F237B5" w:rsidP="00F237B5">
            <w:pPr>
              <w:jc w:val="center"/>
              <w:rPr>
                <w:rFonts w:ascii="ＭＳ Ｐ明朝" w:eastAsia="ＭＳ Ｐ明朝" w:hAnsi="ＭＳ Ｐ明朝"/>
                <w:sz w:val="20"/>
                <w:szCs w:val="20"/>
              </w:rPr>
            </w:pPr>
            <w:r w:rsidRPr="00281881">
              <w:rPr>
                <w:rFonts w:ascii="ＭＳ Ｐ明朝" w:eastAsia="ＭＳ Ｐ明朝" w:hAnsi="ＭＳ Ｐ明朝" w:hint="eastAsia"/>
                <w:sz w:val="20"/>
                <w:szCs w:val="20"/>
              </w:rPr>
              <w:t>＠30,000円</w:t>
            </w:r>
          </w:p>
        </w:tc>
      </w:tr>
    </w:tbl>
    <w:p w14:paraId="206739FE" w14:textId="665A3E9C" w:rsidR="00F237B5" w:rsidRPr="00281881" w:rsidRDefault="00F237B5" w:rsidP="00281881">
      <w:pPr>
        <w:ind w:leftChars="506" w:left="1273" w:hangingChars="100" w:hanging="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※天災地変等により協会指定施設</w:t>
      </w:r>
      <w:r w:rsidR="00281881" w:rsidRPr="00281881">
        <w:rPr>
          <w:rFonts w:ascii="ＭＳ Ｐ明朝" w:eastAsia="ＭＳ Ｐ明朝" w:hAnsi="ＭＳ Ｐ明朝" w:cstheme="minorBidi" w:hint="eastAsia"/>
          <w:szCs w:val="21"/>
        </w:rPr>
        <w:t>等</w:t>
      </w:r>
      <w:r w:rsidRPr="00281881">
        <w:rPr>
          <w:rFonts w:ascii="ＭＳ Ｐ明朝" w:eastAsia="ＭＳ Ｐ明朝" w:hAnsi="ＭＳ Ｐ明朝" w:cstheme="minorBidi" w:hint="eastAsia"/>
          <w:szCs w:val="21"/>
        </w:rPr>
        <w:t>の利用が困難な場合に限り、指定条件を満たしていれば当日変更を認める。その場合、変更後の旅行行程表を実績報告時に提出するものとする。</w:t>
      </w:r>
    </w:p>
    <w:p w14:paraId="33288A5C" w14:textId="157E364D" w:rsidR="00F237B5" w:rsidRPr="00281881" w:rsidRDefault="00F237B5" w:rsidP="00281881">
      <w:pPr>
        <w:ind w:leftChars="506" w:left="1273" w:hangingChars="100" w:hanging="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※オプショナルツアーの設定や選択コース、途中離団等により、宿泊施設や協会指定施設</w:t>
      </w:r>
      <w:r w:rsidR="00281881" w:rsidRPr="00281881">
        <w:rPr>
          <w:rFonts w:ascii="ＭＳ Ｐ明朝" w:eastAsia="ＭＳ Ｐ明朝" w:hAnsi="ＭＳ Ｐ明朝" w:cstheme="minorBidi" w:hint="eastAsia"/>
          <w:szCs w:val="21"/>
        </w:rPr>
        <w:t>等</w:t>
      </w:r>
      <w:r w:rsidRPr="00281881">
        <w:rPr>
          <w:rFonts w:ascii="ＭＳ Ｐ明朝" w:eastAsia="ＭＳ Ｐ明朝" w:hAnsi="ＭＳ Ｐ明朝" w:cstheme="minorBidi" w:hint="eastAsia"/>
          <w:szCs w:val="21"/>
        </w:rPr>
        <w:t>の利用人数が異なる場合の取扱いは、次のとおりとする。</w:t>
      </w:r>
    </w:p>
    <w:p w14:paraId="3550B108" w14:textId="77777777" w:rsidR="00F237B5" w:rsidRPr="00281881" w:rsidRDefault="00F237B5" w:rsidP="00281881">
      <w:pPr>
        <w:ind w:leftChars="520" w:left="1092" w:firstLineChars="100" w:firstLine="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・利用したことを確認できる関係書類に基づいて、実利用人数を算出。</w:t>
      </w:r>
    </w:p>
    <w:p w14:paraId="73A44FED" w14:textId="5AB1B03B" w:rsidR="00F237B5" w:rsidRPr="00281881" w:rsidRDefault="00F237B5" w:rsidP="00281881">
      <w:pPr>
        <w:ind w:leftChars="620" w:left="1407" w:hangingChars="50" w:hanging="105"/>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・協会指定施設</w:t>
      </w:r>
      <w:r w:rsidR="00281881" w:rsidRPr="00281881">
        <w:rPr>
          <w:rFonts w:ascii="ＭＳ Ｐ明朝" w:eastAsia="ＭＳ Ｐ明朝" w:hAnsi="ＭＳ Ｐ明朝" w:cstheme="minorBidi" w:hint="eastAsia"/>
          <w:szCs w:val="21"/>
        </w:rPr>
        <w:t>等</w:t>
      </w:r>
      <w:r w:rsidRPr="00281881">
        <w:rPr>
          <w:rFonts w:ascii="ＭＳ Ｐ明朝" w:eastAsia="ＭＳ Ｐ明朝" w:hAnsi="ＭＳ Ｐ明朝" w:cstheme="minorBidi" w:hint="eastAsia"/>
          <w:szCs w:val="21"/>
        </w:rPr>
        <w:t>を複数利用し、それぞれに人数相違がある場合は、利用人数の多い施設が対象。</w:t>
      </w:r>
    </w:p>
    <w:p w14:paraId="019B3701" w14:textId="77777777" w:rsidR="00F237B5" w:rsidRPr="00281881" w:rsidRDefault="00F237B5" w:rsidP="00281881">
      <w:pPr>
        <w:ind w:leftChars="520" w:left="1092" w:firstLineChars="100" w:firstLine="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・前条(4)に基づき、利用人数が10名未満の場合は、その施設利用分は助成対象外。</w:t>
      </w:r>
    </w:p>
    <w:p w14:paraId="0ACE2AC3" w14:textId="5064F0F5" w:rsidR="00F237B5" w:rsidRPr="00281881" w:rsidRDefault="00281881" w:rsidP="00F237B5">
      <w:pPr>
        <w:ind w:leftChars="520" w:left="1092"/>
        <w:rPr>
          <w:rFonts w:ascii="ＭＳ Ｐ明朝" w:eastAsia="ＭＳ Ｐ明朝" w:hAnsi="ＭＳ Ｐ明朝" w:cstheme="minorBidi"/>
          <w:szCs w:val="21"/>
        </w:rPr>
      </w:pPr>
      <w:r>
        <w:rPr>
          <w:rFonts w:ascii="ＭＳ Ｐ明朝" w:eastAsia="ＭＳ Ｐ明朝" w:hAnsi="ＭＳ Ｐ明朝" w:cstheme="minorBidi" w:hint="eastAsia"/>
          <w:szCs w:val="21"/>
        </w:rPr>
        <w:t xml:space="preserve">　</w:t>
      </w:r>
    </w:p>
    <w:p w14:paraId="224B2ACC" w14:textId="77777777" w:rsidR="00F237B5" w:rsidRPr="00281881" w:rsidRDefault="00F237B5" w:rsidP="00F237B5">
      <w:pPr>
        <w:numPr>
          <w:ilvl w:val="0"/>
          <w:numId w:val="19"/>
        </w:numPr>
        <w:rPr>
          <w:rFonts w:ascii="ＭＳ Ｐ明朝" w:eastAsia="ＭＳ Ｐ明朝" w:hAnsi="ＭＳ Ｐ明朝" w:cstheme="minorBidi"/>
          <w:szCs w:val="21"/>
        </w:rPr>
      </w:pP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バス利用</w:t>
      </w:r>
    </w:p>
    <w:p w14:paraId="38B5912D" w14:textId="77777777" w:rsidR="00F237B5" w:rsidRPr="00281881" w:rsidRDefault="00F237B5" w:rsidP="00F237B5">
      <w:pPr>
        <w:ind w:left="839"/>
        <w:rPr>
          <w:rFonts w:ascii="ＭＳ Ｐ明朝" w:eastAsia="ＭＳ Ｐ明朝" w:hAnsi="ＭＳ Ｐ明朝" w:cstheme="minorBidi"/>
          <w:szCs w:val="21"/>
        </w:rPr>
      </w:pP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バスを利用する旅行商品において、高知県内宿泊数及び利用バス台数に応じて助成額を加算、もしくは</w:t>
      </w: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バス運賃に交替運転士料金（2人目以降のバス運転士料金）が含まれる場合に助成額を加算する。</w:t>
      </w:r>
    </w:p>
    <w:p w14:paraId="288F469D" w14:textId="77777777" w:rsidR="00F237B5" w:rsidRPr="00281881" w:rsidRDefault="00F237B5" w:rsidP="00F237B5">
      <w:pPr>
        <w:ind w:leftChars="322" w:left="676" w:firstLineChars="100" w:firstLine="210"/>
        <w:rPr>
          <w:rFonts w:ascii="ＭＳ Ｐ明朝" w:eastAsia="ＭＳ Ｐ明朝" w:hAnsi="ＭＳ Ｐ明朝" w:cstheme="minorBidi"/>
          <w:szCs w:val="21"/>
        </w:rPr>
      </w:pP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バス利用加算（バス1台当たり）</w:t>
      </w:r>
    </w:p>
    <w:p w14:paraId="1B94B1A8" w14:textId="77777777" w:rsidR="00F237B5" w:rsidRPr="00281881" w:rsidRDefault="00F237B5" w:rsidP="00F237B5">
      <w:pPr>
        <w:ind w:leftChars="322" w:left="676" w:firstLineChars="100" w:firstLine="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※①又は②のいずれか選択のこと（重複適用はないものとする）。</w:t>
      </w:r>
    </w:p>
    <w:tbl>
      <w:tblPr>
        <w:tblStyle w:val="aa"/>
        <w:tblW w:w="8505" w:type="dxa"/>
        <w:tblInd w:w="1129" w:type="dxa"/>
        <w:tblLook w:val="04A0" w:firstRow="1" w:lastRow="0" w:firstColumn="1" w:lastColumn="0" w:noHBand="0" w:noVBand="1"/>
      </w:tblPr>
      <w:tblGrid>
        <w:gridCol w:w="3640"/>
        <w:gridCol w:w="2432"/>
        <w:gridCol w:w="2433"/>
      </w:tblGrid>
      <w:tr w:rsidR="00281881" w:rsidRPr="00281881" w14:paraId="370539AA" w14:textId="77777777" w:rsidTr="00281881">
        <w:trPr>
          <w:trHeight w:val="227"/>
        </w:trPr>
        <w:tc>
          <w:tcPr>
            <w:tcW w:w="3640" w:type="dxa"/>
          </w:tcPr>
          <w:p w14:paraId="32702B7C" w14:textId="77777777" w:rsidR="00F237B5" w:rsidRPr="00281881" w:rsidRDefault="00F237B5" w:rsidP="00E5743F">
            <w:pPr>
              <w:rPr>
                <w:rFonts w:ascii="ＭＳ Ｐ明朝" w:eastAsia="ＭＳ Ｐ明朝" w:hAnsi="ＭＳ Ｐ明朝" w:cstheme="minorBidi"/>
                <w:sz w:val="20"/>
                <w:szCs w:val="20"/>
              </w:rPr>
            </w:pPr>
          </w:p>
        </w:tc>
        <w:tc>
          <w:tcPr>
            <w:tcW w:w="2432" w:type="dxa"/>
            <w:vAlign w:val="center"/>
          </w:tcPr>
          <w:p w14:paraId="14410965" w14:textId="77777777"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１泊</w:t>
            </w:r>
          </w:p>
        </w:tc>
        <w:tc>
          <w:tcPr>
            <w:tcW w:w="2433" w:type="dxa"/>
            <w:vAlign w:val="center"/>
          </w:tcPr>
          <w:p w14:paraId="1E1216E6" w14:textId="77777777"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２泊</w:t>
            </w:r>
          </w:p>
        </w:tc>
      </w:tr>
      <w:tr w:rsidR="00281881" w:rsidRPr="00281881" w14:paraId="4387CA25" w14:textId="77777777" w:rsidTr="00281881">
        <w:trPr>
          <w:trHeight w:val="340"/>
        </w:trPr>
        <w:tc>
          <w:tcPr>
            <w:tcW w:w="3640" w:type="dxa"/>
            <w:vAlign w:val="center"/>
          </w:tcPr>
          <w:p w14:paraId="5E820CDE" w14:textId="77777777" w:rsidR="00F237B5" w:rsidRPr="00281881" w:rsidRDefault="00F237B5" w:rsidP="00E5743F">
            <w:pPr>
              <w:ind w:left="200" w:hangingChars="100" w:hanging="2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①</w:t>
            </w:r>
            <w:proofErr w:type="gramStart"/>
            <w:r w:rsidRPr="00281881">
              <w:rPr>
                <w:rFonts w:ascii="ＭＳ Ｐ明朝" w:eastAsia="ＭＳ Ｐ明朝" w:hAnsi="ＭＳ Ｐ明朝" w:cstheme="minorBidi" w:hint="eastAsia"/>
                <w:sz w:val="20"/>
                <w:szCs w:val="20"/>
              </w:rPr>
              <w:t>貸切</w:t>
            </w:r>
            <w:proofErr w:type="gramEnd"/>
            <w:r w:rsidRPr="00281881">
              <w:rPr>
                <w:rFonts w:ascii="ＭＳ Ｐ明朝" w:eastAsia="ＭＳ Ｐ明朝" w:hAnsi="ＭＳ Ｐ明朝" w:cstheme="minorBidi" w:hint="eastAsia"/>
                <w:sz w:val="20"/>
                <w:szCs w:val="20"/>
              </w:rPr>
              <w:t>バス利用が認められる場合</w:t>
            </w:r>
          </w:p>
        </w:tc>
        <w:tc>
          <w:tcPr>
            <w:tcW w:w="2432" w:type="dxa"/>
            <w:vAlign w:val="center"/>
          </w:tcPr>
          <w:p w14:paraId="3E347FE2" w14:textId="77777777"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20,000円</w:t>
            </w:r>
          </w:p>
        </w:tc>
        <w:tc>
          <w:tcPr>
            <w:tcW w:w="2433" w:type="dxa"/>
            <w:vAlign w:val="center"/>
          </w:tcPr>
          <w:p w14:paraId="7F1AD5C4" w14:textId="77777777"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40,000円</w:t>
            </w:r>
          </w:p>
        </w:tc>
      </w:tr>
      <w:tr w:rsidR="00281881" w:rsidRPr="00281881" w14:paraId="2F612964" w14:textId="77777777" w:rsidTr="00281881">
        <w:trPr>
          <w:trHeight w:val="964"/>
        </w:trPr>
        <w:tc>
          <w:tcPr>
            <w:tcW w:w="3640" w:type="dxa"/>
            <w:vAlign w:val="center"/>
          </w:tcPr>
          <w:p w14:paraId="4B62D6B7" w14:textId="77777777" w:rsidR="00F237B5" w:rsidRPr="00281881" w:rsidRDefault="00F237B5" w:rsidP="00E5743F">
            <w:pPr>
              <w:ind w:left="200" w:hangingChars="100" w:hanging="2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②</w:t>
            </w:r>
            <w:proofErr w:type="gramStart"/>
            <w:r w:rsidRPr="00281881">
              <w:rPr>
                <w:rFonts w:ascii="ＭＳ Ｐ明朝" w:eastAsia="ＭＳ Ｐ明朝" w:hAnsi="ＭＳ Ｐ明朝" w:cstheme="minorBidi" w:hint="eastAsia"/>
                <w:sz w:val="20"/>
                <w:szCs w:val="20"/>
              </w:rPr>
              <w:t>貸切</w:t>
            </w:r>
            <w:proofErr w:type="gramEnd"/>
            <w:r w:rsidRPr="00281881">
              <w:rPr>
                <w:rFonts w:ascii="ＭＳ Ｐ明朝" w:eastAsia="ＭＳ Ｐ明朝" w:hAnsi="ＭＳ Ｐ明朝" w:cstheme="minorBidi" w:hint="eastAsia"/>
                <w:sz w:val="20"/>
                <w:szCs w:val="20"/>
              </w:rPr>
              <w:t>バス交替運転士料金が含まれた運賃での</w:t>
            </w:r>
            <w:proofErr w:type="gramStart"/>
            <w:r w:rsidRPr="00281881">
              <w:rPr>
                <w:rFonts w:ascii="ＭＳ Ｐ明朝" w:eastAsia="ＭＳ Ｐ明朝" w:hAnsi="ＭＳ Ｐ明朝" w:cstheme="minorBidi" w:hint="eastAsia"/>
                <w:sz w:val="20"/>
                <w:szCs w:val="20"/>
              </w:rPr>
              <w:t>貸切</w:t>
            </w:r>
            <w:proofErr w:type="gramEnd"/>
            <w:r w:rsidRPr="00281881">
              <w:rPr>
                <w:rFonts w:ascii="ＭＳ Ｐ明朝" w:eastAsia="ＭＳ Ｐ明朝" w:hAnsi="ＭＳ Ｐ明朝" w:cstheme="minorBidi" w:hint="eastAsia"/>
                <w:sz w:val="20"/>
                <w:szCs w:val="20"/>
              </w:rPr>
              <w:t>バス利用が認められる場合</w:t>
            </w:r>
          </w:p>
        </w:tc>
        <w:tc>
          <w:tcPr>
            <w:tcW w:w="2432" w:type="dxa"/>
            <w:vAlign w:val="center"/>
          </w:tcPr>
          <w:p w14:paraId="2B85C5E1" w14:textId="460505E1"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交替運転士料金</w:t>
            </w:r>
          </w:p>
          <w:p w14:paraId="29D40C30" w14:textId="3764A7CA"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実費相当</w:t>
            </w:r>
          </w:p>
          <w:p w14:paraId="46E461E2" w14:textId="6C20210B"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（上限</w:t>
            </w:r>
            <w:r w:rsidR="000B238F" w:rsidRPr="00281881">
              <w:rPr>
                <w:rFonts w:ascii="ＭＳ Ｐ明朝" w:eastAsia="ＭＳ Ｐ明朝" w:hAnsi="ＭＳ Ｐ明朝" w:cstheme="minorBidi" w:hint="eastAsia"/>
                <w:sz w:val="20"/>
                <w:szCs w:val="20"/>
              </w:rPr>
              <w:t>７</w:t>
            </w:r>
            <w:r w:rsidRPr="00281881">
              <w:rPr>
                <w:rFonts w:ascii="ＭＳ Ｐ明朝" w:eastAsia="ＭＳ Ｐ明朝" w:hAnsi="ＭＳ Ｐ明朝" w:cstheme="minorBidi" w:hint="eastAsia"/>
                <w:sz w:val="20"/>
                <w:szCs w:val="20"/>
              </w:rPr>
              <w:t>万円/台）</w:t>
            </w:r>
          </w:p>
        </w:tc>
        <w:tc>
          <w:tcPr>
            <w:tcW w:w="2433" w:type="dxa"/>
            <w:vAlign w:val="center"/>
          </w:tcPr>
          <w:p w14:paraId="39C0E02B" w14:textId="49BF6AF8"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交替運転士料金</w:t>
            </w:r>
          </w:p>
          <w:p w14:paraId="428BE9C7" w14:textId="55690A66"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実費相当</w:t>
            </w:r>
          </w:p>
          <w:p w14:paraId="0C94467F" w14:textId="77777777" w:rsidR="00F237B5" w:rsidRPr="00281881" w:rsidRDefault="00F237B5" w:rsidP="00E5743F">
            <w:pPr>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（上限10万円/台）</w:t>
            </w:r>
          </w:p>
        </w:tc>
      </w:tr>
    </w:tbl>
    <w:p w14:paraId="3D7D9E18" w14:textId="77777777" w:rsidR="00F237B5" w:rsidRPr="00281881" w:rsidRDefault="00F237B5" w:rsidP="00281881">
      <w:pPr>
        <w:ind w:leftChars="395" w:left="829" w:rightChars="134" w:right="281" w:firstLineChars="100" w:firstLine="210"/>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w:t>
      </w: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バスの車種に関わらず上記の金額とする。</w:t>
      </w:r>
    </w:p>
    <w:p w14:paraId="1726E479" w14:textId="77777777" w:rsidR="00F237B5" w:rsidRPr="00281881" w:rsidRDefault="00F237B5" w:rsidP="00281881">
      <w:pPr>
        <w:ind w:leftChars="495" w:left="1262" w:hangingChars="106" w:hanging="223"/>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※オプショナルツアーの設定や選択コース等により、高知県内でバスを複数台利用する場合、追加した</w:t>
      </w:r>
      <w:proofErr w:type="gramStart"/>
      <w:r w:rsidRPr="00281881">
        <w:rPr>
          <w:rFonts w:ascii="ＭＳ Ｐ明朝" w:eastAsia="ＭＳ Ｐ明朝" w:hAnsi="ＭＳ Ｐ明朝" w:cstheme="minorBidi" w:hint="eastAsia"/>
          <w:szCs w:val="21"/>
        </w:rPr>
        <w:t>貸切</w:t>
      </w:r>
      <w:proofErr w:type="gramEnd"/>
      <w:r w:rsidRPr="00281881">
        <w:rPr>
          <w:rFonts w:ascii="ＭＳ Ｐ明朝" w:eastAsia="ＭＳ Ｐ明朝" w:hAnsi="ＭＳ Ｐ明朝" w:cstheme="minorBidi" w:hint="eastAsia"/>
          <w:szCs w:val="21"/>
        </w:rPr>
        <w:t>バスの台数に応じて加算する。ただし、当該バスに対しては高知県内で２泊以上の宿泊が認められる場合の加算は適用しないものとする。</w:t>
      </w:r>
    </w:p>
    <w:p w14:paraId="523D9FDD" w14:textId="77777777" w:rsidR="00F237B5" w:rsidRPr="00281881" w:rsidRDefault="00F237B5" w:rsidP="00F237B5">
      <w:pPr>
        <w:rPr>
          <w:rFonts w:ascii="ＭＳ Ｐ明朝" w:eastAsia="ＭＳ Ｐ明朝" w:hAnsi="ＭＳ Ｐ明朝" w:cstheme="minorBidi"/>
          <w:szCs w:val="21"/>
        </w:rPr>
      </w:pPr>
    </w:p>
    <w:p w14:paraId="3AAE00A3"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（申請）</w:t>
      </w:r>
    </w:p>
    <w:p w14:paraId="405B4C39" w14:textId="0AFB4014"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助成金を申請しようとする者（以下「申請者」という。）は、旅行出発日の前日から起算して14日前までに</w:t>
      </w:r>
      <w:r w:rsidR="00281881" w:rsidRPr="00281881">
        <w:rPr>
          <w:rFonts w:ascii="ＭＳ Ｐ明朝" w:eastAsia="ＭＳ Ｐ明朝" w:hAnsi="ＭＳ Ｐ明朝" w:cstheme="minorBidi" w:hint="eastAsia"/>
          <w:szCs w:val="21"/>
        </w:rPr>
        <w:t>以下</w:t>
      </w:r>
      <w:r w:rsidRPr="00281881">
        <w:rPr>
          <w:rFonts w:ascii="ＭＳ Ｐ明朝" w:eastAsia="ＭＳ Ｐ明朝" w:hAnsi="ＭＳ Ｐ明朝" w:cstheme="minorBidi" w:hint="eastAsia"/>
          <w:szCs w:val="21"/>
        </w:rPr>
        <w:t>の書類を提出するものとする。なお、期限までに提出がない場合は、助成金の申請を受理しないことがある。</w:t>
      </w:r>
    </w:p>
    <w:p w14:paraId="0A4E2937" w14:textId="77777777" w:rsidR="00AE218B" w:rsidRPr="00281881" w:rsidRDefault="00AE218B" w:rsidP="00AE218B">
      <w:pPr>
        <w:rPr>
          <w:rFonts w:ascii="ＭＳ Ｐ明朝" w:eastAsia="ＭＳ Ｐ明朝" w:hAnsi="ＭＳ Ｐ明朝" w:cstheme="minorBidi"/>
          <w:szCs w:val="21"/>
        </w:rPr>
      </w:pPr>
    </w:p>
    <w:p w14:paraId="5C2A8B62" w14:textId="77777777" w:rsidR="00AE218B" w:rsidRPr="00281881" w:rsidRDefault="00AE218B" w:rsidP="00AE218B">
      <w:pPr>
        <w:rPr>
          <w:rFonts w:ascii="ＭＳ Ｐ明朝" w:eastAsia="ＭＳ Ｐ明朝" w:hAnsi="ＭＳ Ｐ明朝" w:cstheme="minorBidi"/>
          <w:szCs w:val="21"/>
        </w:rPr>
      </w:pPr>
    </w:p>
    <w:tbl>
      <w:tblPr>
        <w:tblStyle w:val="aa"/>
        <w:tblW w:w="9419" w:type="dxa"/>
        <w:tblInd w:w="210" w:type="dxa"/>
        <w:tblLook w:val="04A0" w:firstRow="1" w:lastRow="0" w:firstColumn="1" w:lastColumn="0" w:noHBand="0" w:noVBand="1"/>
      </w:tblPr>
      <w:tblGrid>
        <w:gridCol w:w="3369"/>
        <w:gridCol w:w="3527"/>
        <w:gridCol w:w="2523"/>
      </w:tblGrid>
      <w:tr w:rsidR="00281881" w:rsidRPr="00281881" w14:paraId="6689FF96" w14:textId="77777777" w:rsidTr="00281881">
        <w:trPr>
          <w:trHeight w:val="340"/>
        </w:trPr>
        <w:tc>
          <w:tcPr>
            <w:tcW w:w="3369" w:type="dxa"/>
            <w:vAlign w:val="center"/>
          </w:tcPr>
          <w:p w14:paraId="09880CD7" w14:textId="00DDB115" w:rsidR="00F237B5" w:rsidRPr="00281881" w:rsidRDefault="00F237B5" w:rsidP="00E5700B">
            <w:pPr>
              <w:pStyle w:val="a9"/>
              <w:ind w:left="0"/>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lastRenderedPageBreak/>
              <w:t>提出書類</w:t>
            </w:r>
          </w:p>
        </w:tc>
        <w:tc>
          <w:tcPr>
            <w:tcW w:w="3527" w:type="dxa"/>
            <w:vAlign w:val="center"/>
          </w:tcPr>
          <w:p w14:paraId="43613752" w14:textId="77777777" w:rsidR="00F237B5" w:rsidRPr="00281881" w:rsidRDefault="00F237B5" w:rsidP="00E5700B">
            <w:pPr>
              <w:pStyle w:val="a9"/>
              <w:ind w:left="0"/>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備考</w:t>
            </w:r>
          </w:p>
        </w:tc>
        <w:tc>
          <w:tcPr>
            <w:tcW w:w="2523" w:type="dxa"/>
            <w:vAlign w:val="center"/>
          </w:tcPr>
          <w:p w14:paraId="03942CDE" w14:textId="77777777" w:rsidR="00F237B5" w:rsidRPr="00281881" w:rsidRDefault="00F237B5" w:rsidP="00E5700B">
            <w:pPr>
              <w:pStyle w:val="a9"/>
              <w:ind w:left="0" w:rightChars="-85" w:right="-178"/>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提出方法</w:t>
            </w:r>
          </w:p>
        </w:tc>
      </w:tr>
      <w:tr w:rsidR="00281881" w:rsidRPr="00281881" w14:paraId="624E3447" w14:textId="77777777" w:rsidTr="00281881">
        <w:trPr>
          <w:trHeight w:val="624"/>
        </w:trPr>
        <w:tc>
          <w:tcPr>
            <w:tcW w:w="3369" w:type="dxa"/>
          </w:tcPr>
          <w:p w14:paraId="571F0D82" w14:textId="77777777" w:rsidR="00F237B5" w:rsidRPr="00281881" w:rsidRDefault="00F237B5" w:rsidP="00F74E6C">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（1）助成金交付申請書</w:t>
            </w:r>
          </w:p>
        </w:tc>
        <w:tc>
          <w:tcPr>
            <w:tcW w:w="3527" w:type="dxa"/>
          </w:tcPr>
          <w:p w14:paraId="5D562345" w14:textId="77777777" w:rsidR="00F237B5" w:rsidRPr="00281881" w:rsidRDefault="00F237B5" w:rsidP="00F74E6C">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別記第１号様式</w:t>
            </w:r>
          </w:p>
        </w:tc>
        <w:tc>
          <w:tcPr>
            <w:tcW w:w="2523" w:type="dxa"/>
          </w:tcPr>
          <w:p w14:paraId="4C93EF3F" w14:textId="0C0389AA" w:rsidR="00F237B5" w:rsidRPr="00281881" w:rsidRDefault="00F237B5" w:rsidP="00F74E6C">
            <w:pPr>
              <w:pStyle w:val="a9"/>
              <w:ind w:left="0" w:rightChars="-32" w:right="-67"/>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捺印された原本を郵送</w:t>
            </w:r>
            <w:r w:rsidR="00E5700B" w:rsidRPr="00281881">
              <w:rPr>
                <w:rFonts w:ascii="ＭＳ Ｐ明朝" w:eastAsia="ＭＳ Ｐ明朝" w:hAnsi="ＭＳ Ｐ明朝" w:cstheme="minorBidi" w:hint="eastAsia"/>
                <w:sz w:val="20"/>
                <w:szCs w:val="20"/>
              </w:rPr>
              <w:t>又</w:t>
            </w:r>
            <w:r w:rsidRPr="00281881">
              <w:rPr>
                <w:rFonts w:ascii="ＭＳ Ｐ明朝" w:eastAsia="ＭＳ Ｐ明朝" w:hAnsi="ＭＳ Ｐ明朝" w:cstheme="minorBidi" w:hint="eastAsia"/>
                <w:sz w:val="20"/>
                <w:szCs w:val="20"/>
              </w:rPr>
              <w:t>は持参にて提出</w:t>
            </w:r>
          </w:p>
        </w:tc>
      </w:tr>
      <w:tr w:rsidR="00281881" w:rsidRPr="00281881" w14:paraId="1F73635C" w14:textId="77777777" w:rsidTr="00281881">
        <w:trPr>
          <w:trHeight w:val="510"/>
        </w:trPr>
        <w:tc>
          <w:tcPr>
            <w:tcW w:w="3369" w:type="dxa"/>
          </w:tcPr>
          <w:p w14:paraId="6D387350" w14:textId="77777777" w:rsidR="00F237B5" w:rsidRPr="00281881" w:rsidRDefault="00F237B5" w:rsidP="00F74E6C">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（2）旅行行程表</w:t>
            </w:r>
          </w:p>
        </w:tc>
        <w:tc>
          <w:tcPr>
            <w:tcW w:w="3527" w:type="dxa"/>
          </w:tcPr>
          <w:p w14:paraId="29ACB701" w14:textId="77777777" w:rsidR="00F237B5" w:rsidRPr="00281881" w:rsidRDefault="00F237B5" w:rsidP="00F74E6C">
            <w:pPr>
              <w:pStyle w:val="a9"/>
              <w:ind w:left="0"/>
              <w:rPr>
                <w:rFonts w:ascii="ＭＳ Ｐ明朝" w:eastAsia="ＭＳ Ｐ明朝" w:hAnsi="ＭＳ Ｐ明朝" w:cstheme="minorBidi"/>
                <w:sz w:val="20"/>
                <w:szCs w:val="20"/>
              </w:rPr>
            </w:pPr>
          </w:p>
        </w:tc>
        <w:tc>
          <w:tcPr>
            <w:tcW w:w="2523" w:type="dxa"/>
            <w:vMerge w:val="restart"/>
          </w:tcPr>
          <w:p w14:paraId="51B19AE1" w14:textId="77777777" w:rsidR="00E5700B" w:rsidRPr="00281881" w:rsidRDefault="00E5700B" w:rsidP="00F74E6C">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次のいずれか</w:t>
            </w:r>
          </w:p>
          <w:p w14:paraId="258F9018" w14:textId="77777777" w:rsidR="00E5700B" w:rsidRPr="00281881" w:rsidRDefault="00E5700B" w:rsidP="00F74E6C">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・郵送</w:t>
            </w:r>
          </w:p>
          <w:p w14:paraId="0F97A0D8" w14:textId="77777777" w:rsidR="00E5700B" w:rsidRPr="00281881" w:rsidRDefault="00E5700B" w:rsidP="00F74E6C">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・持参</w:t>
            </w:r>
          </w:p>
          <w:p w14:paraId="031FFC19" w14:textId="77777777" w:rsidR="00F237B5" w:rsidRPr="00281881" w:rsidRDefault="00E5700B" w:rsidP="00F74E6C">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・メール</w:t>
            </w:r>
          </w:p>
          <w:p w14:paraId="61F56D6A" w14:textId="68BC5992" w:rsidR="00F74E6C" w:rsidRPr="00281881" w:rsidRDefault="00F74E6C" w:rsidP="00F74E6C">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・FAX</w:t>
            </w:r>
          </w:p>
        </w:tc>
      </w:tr>
      <w:tr w:rsidR="00281881" w:rsidRPr="00281881" w14:paraId="3BF11D5C" w14:textId="77777777" w:rsidTr="00281881">
        <w:trPr>
          <w:trHeight w:val="907"/>
        </w:trPr>
        <w:tc>
          <w:tcPr>
            <w:tcW w:w="3369" w:type="dxa"/>
          </w:tcPr>
          <w:p w14:paraId="72EBDEE1" w14:textId="77777777" w:rsidR="00F237B5" w:rsidRPr="00281881" w:rsidRDefault="00F237B5" w:rsidP="00F74E6C">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（3）</w:t>
            </w:r>
            <w:proofErr w:type="gramStart"/>
            <w:r w:rsidRPr="00281881">
              <w:rPr>
                <w:rFonts w:ascii="ＭＳ Ｐ明朝" w:eastAsia="ＭＳ Ｐ明朝" w:hAnsi="ＭＳ Ｐ明朝" w:cstheme="minorBidi" w:hint="eastAsia"/>
                <w:sz w:val="20"/>
                <w:szCs w:val="20"/>
              </w:rPr>
              <w:t>貸切</w:t>
            </w:r>
            <w:proofErr w:type="gramEnd"/>
            <w:r w:rsidRPr="00281881">
              <w:rPr>
                <w:rFonts w:ascii="ＭＳ Ｐ明朝" w:eastAsia="ＭＳ Ｐ明朝" w:hAnsi="ＭＳ Ｐ明朝" w:cstheme="minorBidi" w:hint="eastAsia"/>
                <w:sz w:val="20"/>
                <w:szCs w:val="20"/>
              </w:rPr>
              <w:t>バスの運賃に交替運転士料金が</w:t>
            </w:r>
          </w:p>
          <w:p w14:paraId="69AD00D5" w14:textId="77777777" w:rsidR="00F237B5" w:rsidRPr="00281881" w:rsidRDefault="00F237B5" w:rsidP="00F74E6C">
            <w:pPr>
              <w:pStyle w:val="a9"/>
              <w:ind w:left="0" w:firstLineChars="150" w:firstLine="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含まれる場合は、バス会社発行の運</w:t>
            </w:r>
          </w:p>
          <w:p w14:paraId="28B790D2" w14:textId="5DD258FE" w:rsidR="00F237B5" w:rsidRPr="00281881" w:rsidRDefault="00F237B5" w:rsidP="00F74E6C">
            <w:pPr>
              <w:pStyle w:val="a9"/>
              <w:ind w:left="0" w:firstLineChars="150" w:firstLine="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送引受書（写）</w:t>
            </w:r>
          </w:p>
        </w:tc>
        <w:tc>
          <w:tcPr>
            <w:tcW w:w="3527" w:type="dxa"/>
          </w:tcPr>
          <w:p w14:paraId="253B9E4F" w14:textId="77777777" w:rsidR="00F237B5" w:rsidRPr="00281881" w:rsidRDefault="00F237B5" w:rsidP="00F74E6C">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交代運転士料金が明示されたもの</w:t>
            </w:r>
          </w:p>
        </w:tc>
        <w:tc>
          <w:tcPr>
            <w:tcW w:w="2523" w:type="dxa"/>
            <w:vMerge/>
          </w:tcPr>
          <w:p w14:paraId="7B350441" w14:textId="2D6E1BCD" w:rsidR="00F237B5" w:rsidRPr="00281881" w:rsidRDefault="00F237B5" w:rsidP="00F74E6C">
            <w:pPr>
              <w:pStyle w:val="a9"/>
              <w:ind w:left="0" w:rightChars="280" w:right="588"/>
              <w:rPr>
                <w:rFonts w:ascii="ＭＳ Ｐ明朝" w:eastAsia="ＭＳ Ｐ明朝" w:hAnsi="ＭＳ Ｐ明朝" w:cstheme="minorBidi"/>
                <w:sz w:val="20"/>
                <w:szCs w:val="20"/>
              </w:rPr>
            </w:pPr>
          </w:p>
        </w:tc>
      </w:tr>
    </w:tbl>
    <w:p w14:paraId="243CC91C" w14:textId="77777777" w:rsidR="00F237B5" w:rsidRPr="00281881" w:rsidRDefault="00F237B5" w:rsidP="00F237B5">
      <w:pPr>
        <w:rPr>
          <w:rFonts w:ascii="ＭＳ Ｐ明朝" w:eastAsia="ＭＳ Ｐ明朝" w:hAnsi="ＭＳ Ｐ明朝" w:cstheme="minorBidi"/>
          <w:szCs w:val="21"/>
          <w:bdr w:val="single" w:sz="4" w:space="0" w:color="auto" w:frame="1"/>
        </w:rPr>
      </w:pPr>
    </w:p>
    <w:p w14:paraId="4AFC05FF"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（助成の決定）</w:t>
      </w:r>
    </w:p>
    <w:p w14:paraId="417EE4C6"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会長は、申請に基づき助成の可否を決定し、「助成金交付決定通知書」にて、申請者に対し通知するものとする。</w:t>
      </w:r>
    </w:p>
    <w:p w14:paraId="62883C30" w14:textId="77777777" w:rsidR="00F237B5" w:rsidRPr="00281881" w:rsidRDefault="00F237B5" w:rsidP="00F237B5">
      <w:pPr>
        <w:pStyle w:val="a9"/>
        <w:rPr>
          <w:rFonts w:ascii="ＭＳ Ｐ明朝" w:eastAsia="ＭＳ Ｐ明朝" w:hAnsi="ＭＳ Ｐ明朝" w:cstheme="minorBidi"/>
          <w:szCs w:val="21"/>
        </w:rPr>
      </w:pPr>
    </w:p>
    <w:p w14:paraId="1F79E42B"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（事業の変更・廃止）</w:t>
      </w:r>
    </w:p>
    <w:p w14:paraId="2232FA39"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申請者は、助成事業の内容を変更する場合、予定の期間に事業が完了しないと見込まれる場合、又は事業を廃止する場合は、速やかに変更・廃止承認申請書（別記第2号様式）を提出し、会長の承認を受けるものとする。</w:t>
      </w:r>
    </w:p>
    <w:p w14:paraId="001F27EB" w14:textId="77777777" w:rsidR="00F237B5" w:rsidRPr="00281881" w:rsidRDefault="00F237B5" w:rsidP="00F237B5">
      <w:pPr>
        <w:pStyle w:val="a9"/>
        <w:ind w:left="210"/>
        <w:rPr>
          <w:rFonts w:ascii="ＭＳ Ｐ明朝" w:eastAsia="ＭＳ Ｐ明朝" w:hAnsi="ＭＳ Ｐ明朝" w:cstheme="minorBidi"/>
          <w:szCs w:val="21"/>
        </w:rPr>
      </w:pPr>
    </w:p>
    <w:p w14:paraId="18B623D1"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（実績報告）</w:t>
      </w:r>
    </w:p>
    <w:p w14:paraId="1E88CADD" w14:textId="4B2D6859" w:rsidR="00F237B5" w:rsidRPr="00281881" w:rsidRDefault="00F237B5" w:rsidP="00F237B5">
      <w:pPr>
        <w:pStyle w:val="a9"/>
        <w:numPr>
          <w:ilvl w:val="0"/>
          <w:numId w:val="16"/>
        </w:numPr>
        <w:spacing w:line="0" w:lineRule="atLeast"/>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申請者は、助成事業終了日の翌日から起算して21日以内に</w:t>
      </w:r>
      <w:r w:rsidR="00281881" w:rsidRPr="00281881">
        <w:rPr>
          <w:rFonts w:ascii="ＭＳ Ｐ明朝" w:eastAsia="ＭＳ Ｐ明朝" w:hAnsi="ＭＳ Ｐ明朝" w:cstheme="minorBidi" w:hint="eastAsia"/>
          <w:szCs w:val="21"/>
        </w:rPr>
        <w:t>以下</w:t>
      </w:r>
      <w:r w:rsidRPr="00281881">
        <w:rPr>
          <w:rFonts w:ascii="ＭＳ Ｐ明朝" w:eastAsia="ＭＳ Ｐ明朝" w:hAnsi="ＭＳ Ｐ明朝" w:cstheme="minorBidi" w:hint="eastAsia"/>
          <w:szCs w:val="21"/>
        </w:rPr>
        <w:t>の書類を提出するものとする。なお、期限までに提出がない場合は、助成金を請求する権利を自ら放棄したものとみなすことがある。</w:t>
      </w:r>
    </w:p>
    <w:tbl>
      <w:tblPr>
        <w:tblStyle w:val="aa"/>
        <w:tblW w:w="9600" w:type="dxa"/>
        <w:tblInd w:w="210" w:type="dxa"/>
        <w:tblLook w:val="04A0" w:firstRow="1" w:lastRow="0" w:firstColumn="1" w:lastColumn="0" w:noHBand="0" w:noVBand="1"/>
      </w:tblPr>
      <w:tblGrid>
        <w:gridCol w:w="3355"/>
        <w:gridCol w:w="3569"/>
        <w:gridCol w:w="2676"/>
      </w:tblGrid>
      <w:tr w:rsidR="00281881" w:rsidRPr="00281881" w14:paraId="7965F99D" w14:textId="77777777" w:rsidTr="00281881">
        <w:trPr>
          <w:trHeight w:val="340"/>
        </w:trPr>
        <w:tc>
          <w:tcPr>
            <w:tcW w:w="3355" w:type="dxa"/>
            <w:vAlign w:val="center"/>
          </w:tcPr>
          <w:p w14:paraId="00DB5422" w14:textId="77777777" w:rsidR="00F237B5" w:rsidRPr="00281881" w:rsidRDefault="00F237B5" w:rsidP="00AE218B">
            <w:pPr>
              <w:pStyle w:val="a9"/>
              <w:ind w:left="0"/>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提出書類</w:t>
            </w:r>
          </w:p>
        </w:tc>
        <w:tc>
          <w:tcPr>
            <w:tcW w:w="3569" w:type="dxa"/>
            <w:vAlign w:val="center"/>
          </w:tcPr>
          <w:p w14:paraId="793759A4" w14:textId="77777777" w:rsidR="00F237B5" w:rsidRPr="00281881" w:rsidRDefault="00F237B5" w:rsidP="00AE218B">
            <w:pPr>
              <w:pStyle w:val="a9"/>
              <w:ind w:left="0"/>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備考</w:t>
            </w:r>
          </w:p>
        </w:tc>
        <w:tc>
          <w:tcPr>
            <w:tcW w:w="2676" w:type="dxa"/>
            <w:vAlign w:val="center"/>
          </w:tcPr>
          <w:p w14:paraId="5B76D8BF" w14:textId="77777777" w:rsidR="00F237B5" w:rsidRPr="00281881" w:rsidRDefault="00F237B5" w:rsidP="00AE218B">
            <w:pPr>
              <w:pStyle w:val="a9"/>
              <w:ind w:left="0"/>
              <w:jc w:val="center"/>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提出方法</w:t>
            </w:r>
          </w:p>
        </w:tc>
      </w:tr>
      <w:tr w:rsidR="00281881" w:rsidRPr="00281881" w14:paraId="37C7A229" w14:textId="77777777" w:rsidTr="00281881">
        <w:trPr>
          <w:trHeight w:val="340"/>
        </w:trPr>
        <w:tc>
          <w:tcPr>
            <w:tcW w:w="3355" w:type="dxa"/>
          </w:tcPr>
          <w:p w14:paraId="58260142" w14:textId="77777777" w:rsidR="00F237B5" w:rsidRPr="00281881" w:rsidRDefault="00F237B5"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（1）実績報告書</w:t>
            </w:r>
          </w:p>
        </w:tc>
        <w:tc>
          <w:tcPr>
            <w:tcW w:w="3569" w:type="dxa"/>
          </w:tcPr>
          <w:p w14:paraId="450B1951" w14:textId="77777777" w:rsidR="00F237B5" w:rsidRPr="00281881" w:rsidRDefault="00F237B5"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別記第3号様式</w:t>
            </w:r>
          </w:p>
        </w:tc>
        <w:tc>
          <w:tcPr>
            <w:tcW w:w="2676" w:type="dxa"/>
            <w:vMerge w:val="restart"/>
          </w:tcPr>
          <w:p w14:paraId="55D7182F" w14:textId="632E2F00" w:rsidR="00F237B5" w:rsidRPr="00281881" w:rsidRDefault="00F237B5" w:rsidP="00AE218B">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捺印された原本を郵送</w:t>
            </w:r>
            <w:r w:rsidR="00F74E6C" w:rsidRPr="00281881">
              <w:rPr>
                <w:rFonts w:ascii="ＭＳ Ｐ明朝" w:eastAsia="ＭＳ Ｐ明朝" w:hAnsi="ＭＳ Ｐ明朝" w:cstheme="minorBidi" w:hint="eastAsia"/>
                <w:sz w:val="20"/>
                <w:szCs w:val="20"/>
              </w:rPr>
              <w:t>又は</w:t>
            </w:r>
            <w:r w:rsidRPr="00281881">
              <w:rPr>
                <w:rFonts w:ascii="ＭＳ Ｐ明朝" w:eastAsia="ＭＳ Ｐ明朝" w:hAnsi="ＭＳ Ｐ明朝" w:cstheme="minorBidi" w:hint="eastAsia"/>
                <w:sz w:val="20"/>
                <w:szCs w:val="20"/>
              </w:rPr>
              <w:t>持参にて提出</w:t>
            </w:r>
          </w:p>
        </w:tc>
      </w:tr>
      <w:tr w:rsidR="00281881" w:rsidRPr="00281881" w14:paraId="4CA87F08" w14:textId="77777777" w:rsidTr="00281881">
        <w:trPr>
          <w:trHeight w:val="340"/>
        </w:trPr>
        <w:tc>
          <w:tcPr>
            <w:tcW w:w="3355" w:type="dxa"/>
          </w:tcPr>
          <w:p w14:paraId="00A4C5A2" w14:textId="77777777" w:rsidR="00F237B5" w:rsidRPr="00281881" w:rsidRDefault="00F237B5"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（2）請求書</w:t>
            </w:r>
          </w:p>
        </w:tc>
        <w:tc>
          <w:tcPr>
            <w:tcW w:w="3569" w:type="dxa"/>
          </w:tcPr>
          <w:p w14:paraId="4C3E76F2" w14:textId="77777777" w:rsidR="00F237B5" w:rsidRPr="00281881" w:rsidRDefault="00F237B5"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別記第4号様式</w:t>
            </w:r>
          </w:p>
        </w:tc>
        <w:tc>
          <w:tcPr>
            <w:tcW w:w="2676" w:type="dxa"/>
            <w:vMerge/>
          </w:tcPr>
          <w:p w14:paraId="13660A5E" w14:textId="77777777" w:rsidR="00F237B5" w:rsidRPr="00281881" w:rsidRDefault="00F237B5" w:rsidP="00E5743F">
            <w:pPr>
              <w:pStyle w:val="a9"/>
              <w:ind w:left="0"/>
              <w:rPr>
                <w:rFonts w:ascii="ＭＳ Ｐ明朝" w:eastAsia="ＭＳ Ｐ明朝" w:hAnsi="ＭＳ Ｐ明朝" w:cstheme="minorBidi"/>
                <w:sz w:val="20"/>
                <w:szCs w:val="20"/>
              </w:rPr>
            </w:pPr>
          </w:p>
        </w:tc>
      </w:tr>
      <w:tr w:rsidR="00281881" w:rsidRPr="00281881" w14:paraId="2440FC23" w14:textId="77777777" w:rsidTr="00281881">
        <w:trPr>
          <w:trHeight w:val="1134"/>
        </w:trPr>
        <w:tc>
          <w:tcPr>
            <w:tcW w:w="3355" w:type="dxa"/>
          </w:tcPr>
          <w:p w14:paraId="771E294C" w14:textId="5F042EB9" w:rsidR="00AE218B" w:rsidRPr="00281881" w:rsidRDefault="00AE218B" w:rsidP="000B238F">
            <w:pPr>
              <w:pStyle w:val="a9"/>
              <w:ind w:left="300" w:hangingChars="150" w:hanging="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（3）宿泊施設を利用したことを証明する書類</w:t>
            </w:r>
          </w:p>
          <w:p w14:paraId="5B234F2E" w14:textId="77777777" w:rsidR="00AE218B" w:rsidRPr="00281881" w:rsidRDefault="00AE218B" w:rsidP="000B238F">
            <w:pPr>
              <w:pStyle w:val="a9"/>
              <w:ind w:left="0" w:firstLineChars="150" w:firstLine="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（宿泊人数が記載されたもの）</w:t>
            </w:r>
          </w:p>
        </w:tc>
        <w:tc>
          <w:tcPr>
            <w:tcW w:w="3569" w:type="dxa"/>
          </w:tcPr>
          <w:p w14:paraId="74A17A3D"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次のいずれか</w:t>
            </w:r>
          </w:p>
          <w:p w14:paraId="71DB70E4"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・宿泊施設発行の領収書（写）</w:t>
            </w:r>
          </w:p>
          <w:p w14:paraId="0A86C90D"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・宿泊クーポン（写）</w:t>
            </w:r>
          </w:p>
          <w:p w14:paraId="6FDBB2B0" w14:textId="5E2A2D15"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・宿泊証明書（原本</w:t>
            </w:r>
            <w:r w:rsidR="000B238F" w:rsidRPr="00281881">
              <w:rPr>
                <w:rFonts w:ascii="ＭＳ Ｐ明朝" w:eastAsia="ＭＳ Ｐ明朝" w:hAnsi="ＭＳ Ｐ明朝" w:cstheme="minorBidi" w:hint="eastAsia"/>
                <w:sz w:val="20"/>
                <w:szCs w:val="20"/>
              </w:rPr>
              <w:t>又は</w:t>
            </w:r>
            <w:r w:rsidRPr="00281881">
              <w:rPr>
                <w:rFonts w:ascii="ＭＳ Ｐ明朝" w:eastAsia="ＭＳ Ｐ明朝" w:hAnsi="ＭＳ Ｐ明朝" w:cstheme="minorBidi" w:hint="eastAsia"/>
                <w:sz w:val="20"/>
                <w:szCs w:val="20"/>
              </w:rPr>
              <w:t>写）</w:t>
            </w:r>
          </w:p>
        </w:tc>
        <w:tc>
          <w:tcPr>
            <w:tcW w:w="2676" w:type="dxa"/>
            <w:vMerge w:val="restart"/>
          </w:tcPr>
          <w:p w14:paraId="4AE294C9" w14:textId="77777777" w:rsidR="00AE218B" w:rsidRPr="00281881" w:rsidRDefault="00AE218B" w:rsidP="00AE218B">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次のいずれか</w:t>
            </w:r>
          </w:p>
          <w:p w14:paraId="7172C59F" w14:textId="77777777" w:rsidR="00AE218B" w:rsidRPr="00281881" w:rsidRDefault="00AE218B" w:rsidP="00AE218B">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・郵送</w:t>
            </w:r>
          </w:p>
          <w:p w14:paraId="5B146676" w14:textId="77777777" w:rsidR="00AE218B" w:rsidRPr="00281881" w:rsidRDefault="00AE218B" w:rsidP="00AE218B">
            <w:pPr>
              <w:pStyle w:val="a9"/>
              <w:ind w:leftChars="-10" w:left="-1" w:rightChars="-32" w:right="-67" w:hangingChars="10" w:hanging="2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・持参</w:t>
            </w:r>
          </w:p>
          <w:p w14:paraId="082049EF" w14:textId="77777777" w:rsidR="00AE218B" w:rsidRPr="00281881" w:rsidRDefault="00AE218B" w:rsidP="00AE218B">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・メール</w:t>
            </w:r>
          </w:p>
          <w:p w14:paraId="5A630844" w14:textId="645B2B41" w:rsidR="00F74E6C" w:rsidRPr="00281881" w:rsidRDefault="00F74E6C" w:rsidP="00AE218B">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・FAX</w:t>
            </w:r>
          </w:p>
        </w:tc>
      </w:tr>
      <w:tr w:rsidR="00281881" w:rsidRPr="00281881" w14:paraId="25B4BEDF" w14:textId="77777777" w:rsidTr="00281881">
        <w:trPr>
          <w:trHeight w:val="1134"/>
        </w:trPr>
        <w:tc>
          <w:tcPr>
            <w:tcW w:w="3355" w:type="dxa"/>
          </w:tcPr>
          <w:p w14:paraId="6C157F9D" w14:textId="0963B3E4" w:rsidR="00AE218B" w:rsidRPr="00281881" w:rsidRDefault="00AE218B" w:rsidP="000B238F">
            <w:pPr>
              <w:pStyle w:val="a9"/>
              <w:ind w:left="300" w:hangingChars="150" w:hanging="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（4）協会指定施設</w:t>
            </w:r>
            <w:r w:rsidR="00281881" w:rsidRPr="00281881">
              <w:rPr>
                <w:rFonts w:ascii="ＭＳ Ｐ明朝" w:eastAsia="ＭＳ Ｐ明朝" w:hAnsi="ＭＳ Ｐ明朝" w:cstheme="minorBidi" w:hint="eastAsia"/>
                <w:sz w:val="20"/>
                <w:szCs w:val="20"/>
              </w:rPr>
              <w:t>等</w:t>
            </w:r>
            <w:r w:rsidRPr="00281881">
              <w:rPr>
                <w:rFonts w:ascii="ＭＳ Ｐ明朝" w:eastAsia="ＭＳ Ｐ明朝" w:hAnsi="ＭＳ Ｐ明朝" w:cstheme="minorBidi" w:hint="eastAsia"/>
                <w:sz w:val="20"/>
                <w:szCs w:val="20"/>
              </w:rPr>
              <w:t>を利用した場合は、その施設を利用したことを証明する書類</w:t>
            </w:r>
          </w:p>
          <w:p w14:paraId="0FCD8D05" w14:textId="77777777" w:rsidR="00AE218B" w:rsidRPr="00281881" w:rsidRDefault="00AE218B" w:rsidP="000B238F">
            <w:pPr>
              <w:pStyle w:val="a9"/>
              <w:ind w:left="0" w:firstLineChars="150" w:firstLine="3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（利用人数が記載されたもの）</w:t>
            </w:r>
          </w:p>
        </w:tc>
        <w:tc>
          <w:tcPr>
            <w:tcW w:w="3569" w:type="dxa"/>
          </w:tcPr>
          <w:p w14:paraId="5BA7AA58"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次のいずれか</w:t>
            </w:r>
          </w:p>
          <w:p w14:paraId="4A3ECE48" w14:textId="16C2030C"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・協会指定施設</w:t>
            </w:r>
            <w:r w:rsidR="00281881" w:rsidRPr="00281881">
              <w:rPr>
                <w:rFonts w:ascii="ＭＳ Ｐ明朝" w:eastAsia="ＭＳ Ｐ明朝" w:hAnsi="ＭＳ Ｐ明朝" w:cstheme="minorBidi" w:hint="eastAsia"/>
                <w:sz w:val="20"/>
                <w:szCs w:val="20"/>
              </w:rPr>
              <w:t>等</w:t>
            </w:r>
            <w:r w:rsidRPr="00281881">
              <w:rPr>
                <w:rFonts w:ascii="ＭＳ Ｐ明朝" w:eastAsia="ＭＳ Ｐ明朝" w:hAnsi="ＭＳ Ｐ明朝" w:cstheme="minorBidi" w:hint="eastAsia"/>
                <w:sz w:val="20"/>
                <w:szCs w:val="20"/>
              </w:rPr>
              <w:t>発行の領収書（写）</w:t>
            </w:r>
          </w:p>
          <w:p w14:paraId="667C719A" w14:textId="571E496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・協会指定施設</w:t>
            </w:r>
            <w:r w:rsidR="00281881" w:rsidRPr="00281881">
              <w:rPr>
                <w:rFonts w:ascii="ＭＳ Ｐ明朝" w:eastAsia="ＭＳ Ｐ明朝" w:hAnsi="ＭＳ Ｐ明朝" w:cstheme="minorBidi" w:hint="eastAsia"/>
                <w:sz w:val="20"/>
                <w:szCs w:val="20"/>
              </w:rPr>
              <w:t>等</w:t>
            </w:r>
            <w:r w:rsidRPr="00281881">
              <w:rPr>
                <w:rFonts w:ascii="ＭＳ Ｐ明朝" w:eastAsia="ＭＳ Ｐ明朝" w:hAnsi="ＭＳ Ｐ明朝" w:cstheme="minorBidi" w:hint="eastAsia"/>
                <w:sz w:val="20"/>
                <w:szCs w:val="20"/>
              </w:rPr>
              <w:t>クーポン（写）</w:t>
            </w:r>
          </w:p>
          <w:p w14:paraId="4F1F0BCB" w14:textId="35032CFF" w:rsidR="00AE218B" w:rsidRPr="00281881" w:rsidRDefault="00AE218B" w:rsidP="00281881">
            <w:pPr>
              <w:pStyle w:val="a9"/>
              <w:ind w:left="100" w:hangingChars="50" w:hanging="10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w:t>
            </w:r>
            <w:r w:rsidR="00281881" w:rsidRPr="00281881">
              <w:rPr>
                <w:rFonts w:ascii="ＭＳ Ｐ明朝" w:eastAsia="ＭＳ Ｐ明朝" w:hAnsi="ＭＳ Ｐ明朝" w:cstheme="minorBidi" w:hint="eastAsia"/>
                <w:sz w:val="20"/>
                <w:szCs w:val="20"/>
              </w:rPr>
              <w:t>協会指定</w:t>
            </w:r>
            <w:r w:rsidRPr="00281881">
              <w:rPr>
                <w:rFonts w:ascii="ＭＳ Ｐ明朝" w:eastAsia="ＭＳ Ｐ明朝" w:hAnsi="ＭＳ Ｐ明朝" w:cstheme="minorBidi" w:hint="eastAsia"/>
                <w:sz w:val="20"/>
                <w:szCs w:val="20"/>
              </w:rPr>
              <w:t>施設</w:t>
            </w:r>
            <w:r w:rsidR="00281881" w:rsidRPr="00281881">
              <w:rPr>
                <w:rFonts w:ascii="ＭＳ Ｐ明朝" w:eastAsia="ＭＳ Ｐ明朝" w:hAnsi="ＭＳ Ｐ明朝" w:cstheme="minorBidi" w:hint="eastAsia"/>
                <w:sz w:val="20"/>
                <w:szCs w:val="20"/>
              </w:rPr>
              <w:t>等</w:t>
            </w:r>
            <w:r w:rsidRPr="00281881">
              <w:rPr>
                <w:rFonts w:ascii="ＭＳ Ｐ明朝" w:eastAsia="ＭＳ Ｐ明朝" w:hAnsi="ＭＳ Ｐ明朝" w:cstheme="minorBidi" w:hint="eastAsia"/>
                <w:sz w:val="20"/>
                <w:szCs w:val="20"/>
              </w:rPr>
              <w:t>利用証明書（原本</w:t>
            </w:r>
            <w:r w:rsidR="000B238F" w:rsidRPr="00281881">
              <w:rPr>
                <w:rFonts w:ascii="ＭＳ Ｐ明朝" w:eastAsia="ＭＳ Ｐ明朝" w:hAnsi="ＭＳ Ｐ明朝" w:cstheme="minorBidi" w:hint="eastAsia"/>
                <w:sz w:val="20"/>
                <w:szCs w:val="20"/>
              </w:rPr>
              <w:t>又は</w:t>
            </w:r>
            <w:r w:rsidRPr="00281881">
              <w:rPr>
                <w:rFonts w:ascii="ＭＳ Ｐ明朝" w:eastAsia="ＭＳ Ｐ明朝" w:hAnsi="ＭＳ Ｐ明朝" w:cstheme="minorBidi" w:hint="eastAsia"/>
                <w:sz w:val="20"/>
                <w:szCs w:val="20"/>
              </w:rPr>
              <w:t>写）</w:t>
            </w:r>
          </w:p>
        </w:tc>
        <w:tc>
          <w:tcPr>
            <w:tcW w:w="2676" w:type="dxa"/>
            <w:vMerge/>
          </w:tcPr>
          <w:p w14:paraId="75144555" w14:textId="77777777" w:rsidR="00AE218B" w:rsidRPr="00281881" w:rsidRDefault="00AE218B" w:rsidP="00AE218B">
            <w:pPr>
              <w:pStyle w:val="a9"/>
              <w:ind w:left="0"/>
              <w:rPr>
                <w:rFonts w:ascii="ＭＳ Ｐ明朝" w:eastAsia="ＭＳ Ｐ明朝" w:hAnsi="ＭＳ Ｐ明朝" w:cstheme="minorBidi"/>
                <w:sz w:val="20"/>
                <w:szCs w:val="20"/>
              </w:rPr>
            </w:pPr>
          </w:p>
        </w:tc>
      </w:tr>
      <w:tr w:rsidR="00281881" w:rsidRPr="00281881" w14:paraId="0B451C71" w14:textId="77777777" w:rsidTr="00281881">
        <w:trPr>
          <w:trHeight w:val="1417"/>
        </w:trPr>
        <w:tc>
          <w:tcPr>
            <w:tcW w:w="3355" w:type="dxa"/>
          </w:tcPr>
          <w:p w14:paraId="220B478E"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（5）</w:t>
            </w:r>
            <w:proofErr w:type="gramStart"/>
            <w:r w:rsidRPr="00281881">
              <w:rPr>
                <w:rFonts w:ascii="ＭＳ Ｐ明朝" w:eastAsia="ＭＳ Ｐ明朝" w:hAnsi="ＭＳ Ｐ明朝" w:cstheme="minorBidi" w:hint="eastAsia"/>
                <w:sz w:val="20"/>
                <w:szCs w:val="20"/>
              </w:rPr>
              <w:t>貸切</w:t>
            </w:r>
            <w:proofErr w:type="gramEnd"/>
            <w:r w:rsidRPr="00281881">
              <w:rPr>
                <w:rFonts w:ascii="ＭＳ Ｐ明朝" w:eastAsia="ＭＳ Ｐ明朝" w:hAnsi="ＭＳ Ｐ明朝" w:cstheme="minorBidi" w:hint="eastAsia"/>
                <w:sz w:val="20"/>
                <w:szCs w:val="20"/>
              </w:rPr>
              <w:t>バス会社発行の運行証明書</w:t>
            </w:r>
          </w:p>
        </w:tc>
        <w:tc>
          <w:tcPr>
            <w:tcW w:w="3569" w:type="dxa"/>
          </w:tcPr>
          <w:p w14:paraId="25C4E48F" w14:textId="3DD2114B"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別記第５号様式（原本</w:t>
            </w:r>
            <w:r w:rsidR="000B238F" w:rsidRPr="00281881">
              <w:rPr>
                <w:rFonts w:ascii="ＭＳ Ｐ明朝" w:eastAsia="ＭＳ Ｐ明朝" w:hAnsi="ＭＳ Ｐ明朝" w:cstheme="minorBidi" w:hint="eastAsia"/>
                <w:sz w:val="20"/>
                <w:szCs w:val="20"/>
              </w:rPr>
              <w:t>又は</w:t>
            </w:r>
            <w:r w:rsidRPr="00281881">
              <w:rPr>
                <w:rFonts w:ascii="ＭＳ Ｐ明朝" w:eastAsia="ＭＳ Ｐ明朝" w:hAnsi="ＭＳ Ｐ明朝" w:cstheme="minorBidi" w:hint="eastAsia"/>
                <w:sz w:val="20"/>
                <w:szCs w:val="20"/>
              </w:rPr>
              <w:t>写）</w:t>
            </w:r>
          </w:p>
          <w:p w14:paraId="0D8110DA"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出発配車地が記載されたものに限る。また交代運転士料金が含まれる運賃で運行した場合は、交代運転士料金の記載が必要</w:t>
            </w:r>
          </w:p>
        </w:tc>
        <w:tc>
          <w:tcPr>
            <w:tcW w:w="2676" w:type="dxa"/>
            <w:vMerge/>
          </w:tcPr>
          <w:p w14:paraId="2B7038F0" w14:textId="77777777" w:rsidR="00AE218B" w:rsidRPr="00281881" w:rsidRDefault="00AE218B" w:rsidP="00AE218B">
            <w:pPr>
              <w:pStyle w:val="a9"/>
              <w:ind w:left="0"/>
              <w:rPr>
                <w:rFonts w:ascii="ＭＳ Ｐ明朝" w:eastAsia="ＭＳ Ｐ明朝" w:hAnsi="ＭＳ Ｐ明朝" w:cstheme="minorBidi"/>
                <w:sz w:val="20"/>
                <w:szCs w:val="20"/>
              </w:rPr>
            </w:pPr>
          </w:p>
        </w:tc>
      </w:tr>
      <w:tr w:rsidR="00281881" w:rsidRPr="00281881" w14:paraId="1A22284B" w14:textId="77777777" w:rsidTr="00281881">
        <w:trPr>
          <w:trHeight w:val="340"/>
        </w:trPr>
        <w:tc>
          <w:tcPr>
            <w:tcW w:w="3355" w:type="dxa"/>
          </w:tcPr>
          <w:p w14:paraId="7560D8F0" w14:textId="77777777" w:rsidR="00AE218B" w:rsidRPr="00281881" w:rsidRDefault="00AE218B" w:rsidP="000B238F">
            <w:pPr>
              <w:pStyle w:val="a9"/>
              <w:ind w:left="0"/>
              <w:rPr>
                <w:rFonts w:ascii="ＭＳ Ｐ明朝" w:eastAsia="ＭＳ Ｐ明朝" w:hAnsi="ＭＳ Ｐ明朝" w:cstheme="minorBidi"/>
                <w:sz w:val="20"/>
                <w:szCs w:val="20"/>
              </w:rPr>
            </w:pPr>
            <w:r w:rsidRPr="00281881">
              <w:rPr>
                <w:rFonts w:ascii="ＭＳ Ｐ明朝" w:eastAsia="ＭＳ Ｐ明朝" w:hAnsi="ＭＳ Ｐ明朝" w:cstheme="minorBidi" w:hint="eastAsia"/>
                <w:sz w:val="20"/>
                <w:szCs w:val="20"/>
              </w:rPr>
              <w:t>（6）最終の旅行行程表</w:t>
            </w:r>
          </w:p>
        </w:tc>
        <w:tc>
          <w:tcPr>
            <w:tcW w:w="3569" w:type="dxa"/>
          </w:tcPr>
          <w:p w14:paraId="1F6F70BE" w14:textId="77777777" w:rsidR="00AE218B" w:rsidRPr="00281881" w:rsidRDefault="00AE218B" w:rsidP="000B238F">
            <w:pPr>
              <w:pStyle w:val="a9"/>
              <w:ind w:left="0"/>
              <w:rPr>
                <w:rFonts w:ascii="ＭＳ Ｐ明朝" w:eastAsia="ＭＳ Ｐ明朝" w:hAnsi="ＭＳ Ｐ明朝" w:cstheme="minorBidi"/>
                <w:sz w:val="20"/>
                <w:szCs w:val="20"/>
              </w:rPr>
            </w:pPr>
          </w:p>
        </w:tc>
        <w:tc>
          <w:tcPr>
            <w:tcW w:w="2676" w:type="dxa"/>
            <w:vMerge/>
          </w:tcPr>
          <w:p w14:paraId="1144DEC0" w14:textId="77777777" w:rsidR="00AE218B" w:rsidRPr="00281881" w:rsidRDefault="00AE218B" w:rsidP="00AE218B">
            <w:pPr>
              <w:pStyle w:val="a9"/>
              <w:ind w:left="0"/>
              <w:rPr>
                <w:rFonts w:ascii="ＭＳ Ｐ明朝" w:eastAsia="ＭＳ Ｐ明朝" w:hAnsi="ＭＳ Ｐ明朝" w:cstheme="minorBidi"/>
                <w:sz w:val="20"/>
                <w:szCs w:val="20"/>
              </w:rPr>
            </w:pPr>
          </w:p>
        </w:tc>
      </w:tr>
    </w:tbl>
    <w:p w14:paraId="2B709618" w14:textId="77777777" w:rsidR="00F237B5" w:rsidRPr="00281881" w:rsidRDefault="00F237B5" w:rsidP="00F237B5">
      <w:pPr>
        <w:rPr>
          <w:rFonts w:ascii="ＭＳ Ｐ明朝" w:eastAsia="ＭＳ Ｐ明朝" w:hAnsi="ＭＳ Ｐ明朝" w:cstheme="minorBidi"/>
          <w:szCs w:val="21"/>
        </w:rPr>
      </w:pPr>
    </w:p>
    <w:p w14:paraId="193AF030"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（助成金の交付）</w:t>
      </w:r>
    </w:p>
    <w:p w14:paraId="3E9F99AF" w14:textId="30518A5A" w:rsidR="00F237B5" w:rsidRPr="00281881" w:rsidRDefault="00F237B5" w:rsidP="006E6A53">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会長は、前条の実績報告が適当と認められるときは、助成金の額を確定し、助成金を交付する。</w:t>
      </w:r>
    </w:p>
    <w:p w14:paraId="453CC746" w14:textId="77777777" w:rsidR="000B238F" w:rsidRDefault="000B238F" w:rsidP="000B238F">
      <w:pPr>
        <w:pStyle w:val="a9"/>
        <w:ind w:left="210"/>
        <w:rPr>
          <w:rFonts w:ascii="ＭＳ Ｐ明朝" w:eastAsia="ＭＳ Ｐ明朝" w:hAnsi="ＭＳ Ｐ明朝" w:cstheme="minorBidi"/>
          <w:szCs w:val="21"/>
        </w:rPr>
      </w:pPr>
    </w:p>
    <w:p w14:paraId="0E0CF87A" w14:textId="77777777" w:rsidR="00281881" w:rsidRPr="00281881" w:rsidRDefault="00281881" w:rsidP="000B238F">
      <w:pPr>
        <w:pStyle w:val="a9"/>
        <w:ind w:left="210"/>
        <w:rPr>
          <w:rFonts w:ascii="ＭＳ Ｐ明朝" w:eastAsia="ＭＳ Ｐ明朝" w:hAnsi="ＭＳ Ｐ明朝" w:cstheme="minorBidi" w:hint="eastAsia"/>
          <w:szCs w:val="21"/>
        </w:rPr>
      </w:pPr>
    </w:p>
    <w:p w14:paraId="0BD79A68"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lastRenderedPageBreak/>
        <w:t>（交付の取消）</w:t>
      </w:r>
    </w:p>
    <w:p w14:paraId="694B345D"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助成金の交付決定後もしくは確定後において、申請もしくは報告内容に虚偽が認められるときは、会長は当該交付決定を取り消すこととし、既に助成金が交付されているときはその返還を求めるものとする。また、当該事実が判明した時点から2年間は協会が行う助成事業の申請を受け付けないものとする。</w:t>
      </w:r>
    </w:p>
    <w:p w14:paraId="0524B08D" w14:textId="77777777" w:rsidR="00F237B5" w:rsidRPr="00281881" w:rsidRDefault="00F237B5" w:rsidP="00F237B5">
      <w:pPr>
        <w:ind w:left="2" w:firstLineChars="9" w:firstLine="19"/>
        <w:rPr>
          <w:rFonts w:ascii="ＭＳ Ｐ明朝" w:eastAsia="ＭＳ Ｐ明朝" w:hAnsi="ＭＳ Ｐ明朝" w:cstheme="minorBidi"/>
          <w:szCs w:val="21"/>
        </w:rPr>
      </w:pPr>
    </w:p>
    <w:p w14:paraId="6B95BFC0" w14:textId="77777777" w:rsidR="00F237B5" w:rsidRPr="00281881" w:rsidRDefault="00F237B5" w:rsidP="00F237B5">
      <w:pPr>
        <w:ind w:left="2" w:firstLineChars="9" w:firstLine="19"/>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（検査等）</w:t>
      </w:r>
    </w:p>
    <w:p w14:paraId="3309D7A2" w14:textId="4C372416"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会長は、必要に応じ申請者に対して、助成事業の実施状況についての報告を求め、又は調査ができるものとする。</w:t>
      </w:r>
    </w:p>
    <w:p w14:paraId="1E9A9D2E" w14:textId="77777777" w:rsidR="000B238F" w:rsidRPr="00281881" w:rsidRDefault="000B238F" w:rsidP="000B238F">
      <w:pPr>
        <w:pStyle w:val="a9"/>
        <w:ind w:left="210"/>
        <w:rPr>
          <w:rFonts w:ascii="ＭＳ Ｐ明朝" w:eastAsia="ＭＳ Ｐ明朝" w:hAnsi="ＭＳ Ｐ明朝" w:cstheme="minorBidi"/>
          <w:szCs w:val="21"/>
        </w:rPr>
      </w:pPr>
    </w:p>
    <w:p w14:paraId="1BA23DCB"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（関係書類の整備）</w:t>
      </w:r>
    </w:p>
    <w:p w14:paraId="3A29435A"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申請者は、助成金に係る収入及び支出を明らかにした帳簿及び証拠書類を整備し、事業完了年度の翌年から5年間保管するものとする。</w:t>
      </w:r>
    </w:p>
    <w:p w14:paraId="5C09ACC9" w14:textId="77777777" w:rsidR="00F237B5" w:rsidRPr="00281881" w:rsidRDefault="00F237B5" w:rsidP="00F237B5">
      <w:pPr>
        <w:rPr>
          <w:rFonts w:ascii="ＭＳ Ｐ明朝" w:eastAsia="ＭＳ Ｐ明朝" w:hAnsi="ＭＳ Ｐ明朝" w:cstheme="minorBidi"/>
          <w:szCs w:val="21"/>
        </w:rPr>
      </w:pPr>
    </w:p>
    <w:p w14:paraId="7A3673BB" w14:textId="77777777" w:rsidR="00F237B5" w:rsidRPr="00281881" w:rsidRDefault="00F237B5" w:rsidP="00F237B5">
      <w:p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（その他）</w:t>
      </w:r>
    </w:p>
    <w:p w14:paraId="1602CF89" w14:textId="77777777" w:rsidR="00F237B5" w:rsidRPr="00281881" w:rsidRDefault="00F237B5" w:rsidP="00F237B5">
      <w:pPr>
        <w:pStyle w:val="a9"/>
        <w:numPr>
          <w:ilvl w:val="0"/>
          <w:numId w:val="16"/>
        </w:numPr>
        <w:rPr>
          <w:rFonts w:ascii="ＭＳ Ｐ明朝" w:eastAsia="ＭＳ Ｐ明朝" w:hAnsi="ＭＳ Ｐ明朝" w:cstheme="minorBidi"/>
          <w:szCs w:val="21"/>
        </w:rPr>
      </w:pPr>
      <w:r w:rsidRPr="00281881">
        <w:rPr>
          <w:rFonts w:ascii="ＭＳ Ｐ明朝" w:eastAsia="ＭＳ Ｐ明朝" w:hAnsi="ＭＳ Ｐ明朝" w:cstheme="minorBidi" w:hint="eastAsia"/>
          <w:szCs w:val="21"/>
        </w:rPr>
        <w:t>この要綱に定めのない事項については、協会が別に定めるものとする。</w:t>
      </w:r>
    </w:p>
    <w:p w14:paraId="04E08554" w14:textId="77777777" w:rsidR="00F237B5" w:rsidRPr="00281881" w:rsidRDefault="00F237B5" w:rsidP="00F237B5">
      <w:pPr>
        <w:rPr>
          <w:rFonts w:ascii="ＭＳ Ｐ明朝" w:eastAsia="ＭＳ Ｐ明朝" w:hAnsi="ＭＳ Ｐ明朝" w:cstheme="minorBidi"/>
          <w:szCs w:val="21"/>
        </w:rPr>
      </w:pPr>
    </w:p>
    <w:p w14:paraId="346790BA" w14:textId="77777777" w:rsidR="00F237B5" w:rsidRPr="00281881" w:rsidRDefault="00F237B5" w:rsidP="00F237B5">
      <w:pPr>
        <w:rPr>
          <w:rFonts w:ascii="ＭＳ Ｐ明朝" w:eastAsia="ＭＳ Ｐ明朝" w:hAnsi="ＭＳ Ｐ明朝" w:cstheme="minorBidi"/>
          <w:szCs w:val="21"/>
        </w:rPr>
      </w:pPr>
    </w:p>
    <w:p w14:paraId="042805AB" w14:textId="77777777" w:rsidR="00F237B5" w:rsidRPr="00281881" w:rsidRDefault="00F237B5" w:rsidP="00F237B5">
      <w:pPr>
        <w:rPr>
          <w:rFonts w:ascii="ＭＳ Ｐ明朝" w:eastAsia="ＭＳ Ｐ明朝" w:hAnsi="ＭＳ Ｐ明朝" w:cstheme="minorBidi"/>
          <w:szCs w:val="21"/>
        </w:rPr>
      </w:pPr>
    </w:p>
    <w:p w14:paraId="0E6E1949" w14:textId="77777777" w:rsidR="00F237B5" w:rsidRPr="00281881" w:rsidRDefault="00F237B5" w:rsidP="00F237B5">
      <w:pPr>
        <w:rPr>
          <w:rFonts w:ascii="ＭＳ Ｐ明朝" w:eastAsia="ＭＳ Ｐ明朝" w:hAnsi="ＭＳ Ｐ明朝" w:cstheme="minorBidi"/>
          <w:szCs w:val="21"/>
        </w:rPr>
      </w:pPr>
    </w:p>
    <w:p w14:paraId="30CCC6C9" w14:textId="77777777" w:rsidR="00F237B5" w:rsidRPr="00281881" w:rsidRDefault="00F237B5" w:rsidP="00F237B5">
      <w:pPr>
        <w:rPr>
          <w:rFonts w:ascii="ＭＳ Ｐ明朝" w:eastAsia="ＭＳ Ｐ明朝" w:hAnsi="ＭＳ Ｐ明朝" w:cstheme="minorBidi"/>
          <w:szCs w:val="21"/>
        </w:rPr>
      </w:pPr>
      <w:bookmarkStart w:id="0" w:name="_Hlk193719506"/>
      <w:r w:rsidRPr="00281881">
        <w:rPr>
          <w:rFonts w:ascii="ＭＳ Ｐ明朝" w:eastAsia="ＭＳ Ｐ明朝" w:hAnsi="ＭＳ Ｐ明朝" w:cstheme="minorBidi" w:hint="eastAsia"/>
          <w:szCs w:val="21"/>
        </w:rPr>
        <w:t>附則</w:t>
      </w:r>
      <w:r w:rsidRPr="00281881">
        <w:rPr>
          <w:rFonts w:ascii="ＭＳ Ｐ明朝" w:eastAsia="ＭＳ Ｐ明朝" w:hAnsi="ＭＳ Ｐ明朝" w:cstheme="minorBidi" w:hint="eastAsia"/>
          <w:szCs w:val="21"/>
        </w:rPr>
        <w:tab/>
        <w:t>この要綱は</w:t>
      </w:r>
      <w:r w:rsidRPr="00281881">
        <w:rPr>
          <w:rFonts w:ascii="ＭＳ Ｐ明朝" w:eastAsia="ＭＳ Ｐ明朝" w:hAnsi="ＭＳ Ｐ明朝" w:cstheme="minorBidi" w:hint="eastAsia"/>
          <w:kern w:val="0"/>
          <w:szCs w:val="21"/>
        </w:rPr>
        <w:t>令和８年４月１日から施行する。</w:t>
      </w:r>
      <w:bookmarkEnd w:id="0"/>
    </w:p>
    <w:p w14:paraId="4A8C1A53" w14:textId="77777777" w:rsidR="00167C89" w:rsidRPr="00583934" w:rsidRDefault="00167C89" w:rsidP="00301282">
      <w:pPr>
        <w:rPr>
          <w:szCs w:val="21"/>
        </w:rPr>
      </w:pPr>
    </w:p>
    <w:sectPr w:rsidR="00167C89" w:rsidRPr="00583934" w:rsidSect="00AE218B">
      <w:footerReference w:type="default" r:id="rId8"/>
      <w:pgSz w:w="11906" w:h="16838"/>
      <w:pgMar w:top="1247" w:right="1134" w:bottom="1134" w:left="1134"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C86A" w14:textId="77777777" w:rsidR="003423FF" w:rsidRDefault="003423FF" w:rsidP="00D658A8">
      <w:r>
        <w:separator/>
      </w:r>
    </w:p>
  </w:endnote>
  <w:endnote w:type="continuationSeparator" w:id="0">
    <w:p w14:paraId="56CF0A2D" w14:textId="77777777" w:rsidR="003423FF" w:rsidRDefault="003423FF" w:rsidP="00D6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95832"/>
      <w:docPartObj>
        <w:docPartGallery w:val="Page Numbers (Bottom of Page)"/>
        <w:docPartUnique/>
      </w:docPartObj>
    </w:sdtPr>
    <w:sdtEndPr/>
    <w:sdtContent>
      <w:p w14:paraId="6ECF52C1" w14:textId="3EC195A4" w:rsidR="00D658A8" w:rsidRDefault="00D658A8">
        <w:pPr>
          <w:pStyle w:val="ad"/>
          <w:jc w:val="center"/>
        </w:pPr>
        <w:r>
          <w:fldChar w:fldCharType="begin"/>
        </w:r>
        <w:r>
          <w:instrText>PAGE   \* MERGEFORMAT</w:instrText>
        </w:r>
        <w:r>
          <w:fldChar w:fldCharType="separate"/>
        </w:r>
        <w:r>
          <w:rPr>
            <w:lang w:val="ja-JP"/>
          </w:rPr>
          <w:t>2</w:t>
        </w:r>
        <w:r>
          <w:fldChar w:fldCharType="end"/>
        </w:r>
      </w:p>
    </w:sdtContent>
  </w:sdt>
  <w:p w14:paraId="100095C9" w14:textId="77777777" w:rsidR="00D658A8" w:rsidRDefault="00D658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4C68" w14:textId="77777777" w:rsidR="003423FF" w:rsidRDefault="003423FF" w:rsidP="00D658A8">
      <w:r>
        <w:separator/>
      </w:r>
    </w:p>
  </w:footnote>
  <w:footnote w:type="continuationSeparator" w:id="0">
    <w:p w14:paraId="7C2BD202" w14:textId="77777777" w:rsidR="003423FF" w:rsidRDefault="003423FF" w:rsidP="00D6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0E7"/>
    <w:multiLevelType w:val="multilevel"/>
    <w:tmpl w:val="6DFAB370"/>
    <w:lvl w:ilvl="0">
      <w:start w:val="1"/>
      <w:numFmt w:val="decimal"/>
      <w:lvlText w:val="(%1)"/>
      <w:lvlJc w:val="left"/>
      <w:pPr>
        <w:ind w:left="839" w:hanging="419"/>
      </w:pPr>
      <w:rPr>
        <w:strike w:val="0"/>
        <w:dstrike w:val="0"/>
        <w:color w:val="auto"/>
        <w:u w:val="none"/>
        <w:effect w:val="none"/>
      </w:rPr>
    </w:lvl>
    <w:lvl w:ilvl="1">
      <w:start w:val="1"/>
      <w:numFmt w:val="decimalEnclosedCircle"/>
      <w:lvlText w:val="%2"/>
      <w:lvlJc w:val="left"/>
      <w:pPr>
        <w:ind w:left="1500" w:hanging="360"/>
      </w:pPr>
    </w:lvl>
    <w:lvl w:ilvl="2">
      <w:numFmt w:val="decimal"/>
      <w:lvlText w:val="・"/>
      <w:lvlJc w:val="left"/>
      <w:pPr>
        <w:ind w:left="1920" w:hanging="360"/>
      </w:pPr>
      <w:rPr>
        <w:rFonts w:ascii="ＭＳ 明朝" w:eastAsia="ＭＳ 明朝" w:hAnsi="ＭＳ 明朝" w:cstheme="minorBidi" w:hint="eastAsia"/>
      </w:r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1" w15:restartNumberingAfterBreak="0">
    <w:nsid w:val="0E72509B"/>
    <w:multiLevelType w:val="hybridMultilevel"/>
    <w:tmpl w:val="09BCAC6C"/>
    <w:lvl w:ilvl="0" w:tplc="FFFFFFFF">
      <w:start w:val="1"/>
      <w:numFmt w:val="decimal"/>
      <w:lvlText w:val="(%1)"/>
      <w:lvlJc w:val="left"/>
      <w:pPr>
        <w:ind w:left="420" w:hanging="420"/>
      </w:pPr>
    </w:lvl>
    <w:lvl w:ilvl="1" w:tplc="238AC018">
      <w:start w:val="13"/>
      <w:numFmt w:val="bullet"/>
      <w:lvlText w:val="※"/>
      <w:lvlJc w:val="left"/>
      <w:pPr>
        <w:ind w:left="780" w:hanging="360"/>
      </w:pPr>
      <w:rPr>
        <w:rFonts w:ascii="游明朝" w:eastAsia="游明朝" w:hAnsi="游明朝" w:cstheme="minorBidi" w:hint="eastAsia"/>
      </w:rPr>
    </w:lvl>
    <w:lvl w:ilvl="2" w:tplc="FFFFFFFF">
      <w:start w:val="1"/>
      <w:numFmt w:val="decimalEnclosedCircle"/>
      <w:lvlText w:val="%3"/>
      <w:lvlJc w:val="left"/>
      <w:pPr>
        <w:ind w:left="1260" w:hanging="420"/>
      </w:pPr>
    </w:lvl>
    <w:lvl w:ilvl="3" w:tplc="4BCAFFC2">
      <w:start w:val="1"/>
      <w:numFmt w:val="decimal"/>
      <w:lvlText w:val="(%4)"/>
      <w:lvlJc w:val="left"/>
      <w:pPr>
        <w:ind w:left="839" w:hanging="419"/>
      </w:pPr>
      <w:rPr>
        <w:color w:val="auto"/>
      </w:r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22584E97"/>
    <w:multiLevelType w:val="multilevel"/>
    <w:tmpl w:val="2228D584"/>
    <w:lvl w:ilvl="0">
      <w:start w:val="1"/>
      <w:numFmt w:val="decimal"/>
      <w:lvlText w:val="第%1条"/>
      <w:lvlJc w:val="left"/>
      <w:pPr>
        <w:tabs>
          <w:tab w:val="num" w:pos="839"/>
        </w:tabs>
        <w:ind w:left="210" w:hanging="210"/>
      </w:pPr>
    </w:lvl>
    <w:lvl w:ilvl="1">
      <w:numFmt w:val="decimal"/>
      <w:lvlText w:val=""/>
      <w:lvlJc w:val="left"/>
      <w:pPr>
        <w:tabs>
          <w:tab w:val="num" w:pos="1259"/>
        </w:tabs>
        <w:ind w:left="630" w:hanging="210"/>
      </w:pPr>
      <w:rPr>
        <w:rFonts w:ascii="Wingdings" w:hAnsi="Wingdings" w:hint="default"/>
      </w:rPr>
    </w:lvl>
    <w:lvl w:ilvl="2">
      <w:start w:val="1"/>
      <w:numFmt w:val="decimalEnclosedCircle"/>
      <w:lvlText w:val="%3"/>
      <w:lvlJc w:val="left"/>
      <w:pPr>
        <w:tabs>
          <w:tab w:val="num" w:pos="1679"/>
        </w:tabs>
        <w:ind w:left="1050" w:hanging="210"/>
      </w:pPr>
    </w:lvl>
    <w:lvl w:ilvl="3">
      <w:start w:val="1"/>
      <w:numFmt w:val="decimal"/>
      <w:lvlText w:val="%4."/>
      <w:lvlJc w:val="left"/>
      <w:pPr>
        <w:tabs>
          <w:tab w:val="num" w:pos="2099"/>
        </w:tabs>
        <w:ind w:left="1470" w:hanging="210"/>
      </w:pPr>
    </w:lvl>
    <w:lvl w:ilvl="4">
      <w:start w:val="1"/>
      <w:numFmt w:val="aiueoFullWidth"/>
      <w:lvlText w:val="(%5)"/>
      <w:lvlJc w:val="left"/>
      <w:pPr>
        <w:tabs>
          <w:tab w:val="num" w:pos="2519"/>
        </w:tabs>
        <w:ind w:left="1890" w:hanging="210"/>
      </w:pPr>
    </w:lvl>
    <w:lvl w:ilvl="5">
      <w:start w:val="1"/>
      <w:numFmt w:val="decimalEnclosedCircle"/>
      <w:lvlText w:val="%6"/>
      <w:lvlJc w:val="left"/>
      <w:pPr>
        <w:tabs>
          <w:tab w:val="num" w:pos="2939"/>
        </w:tabs>
        <w:ind w:left="2310" w:hanging="210"/>
      </w:pPr>
    </w:lvl>
    <w:lvl w:ilvl="6">
      <w:start w:val="1"/>
      <w:numFmt w:val="decimal"/>
      <w:lvlText w:val="%7."/>
      <w:lvlJc w:val="left"/>
      <w:pPr>
        <w:tabs>
          <w:tab w:val="num" w:pos="3359"/>
        </w:tabs>
        <w:ind w:left="2730" w:hanging="210"/>
      </w:pPr>
    </w:lvl>
    <w:lvl w:ilvl="7">
      <w:start w:val="1"/>
      <w:numFmt w:val="aiueoFullWidth"/>
      <w:lvlText w:val="(%8)"/>
      <w:lvlJc w:val="left"/>
      <w:pPr>
        <w:tabs>
          <w:tab w:val="num" w:pos="3779"/>
        </w:tabs>
        <w:ind w:left="3150" w:hanging="210"/>
      </w:pPr>
    </w:lvl>
    <w:lvl w:ilvl="8">
      <w:start w:val="1"/>
      <w:numFmt w:val="decimalEnclosedCircle"/>
      <w:lvlText w:val="%9"/>
      <w:lvlJc w:val="left"/>
      <w:pPr>
        <w:tabs>
          <w:tab w:val="num" w:pos="4199"/>
        </w:tabs>
        <w:ind w:left="3570" w:hanging="210"/>
      </w:pPr>
    </w:lvl>
  </w:abstractNum>
  <w:abstractNum w:abstractNumId="3" w15:restartNumberingAfterBreak="0">
    <w:nsid w:val="260848FB"/>
    <w:multiLevelType w:val="multilevel"/>
    <w:tmpl w:val="512213C6"/>
    <w:lvl w:ilvl="0">
      <w:start w:val="1"/>
      <w:numFmt w:val="decimal"/>
      <w:lvlText w:val="(%1)"/>
      <w:lvlJc w:val="left"/>
      <w:pPr>
        <w:ind w:left="839" w:hanging="419"/>
      </w:pPr>
      <w:rPr>
        <w:rFonts w:hint="eastAsia"/>
        <w:color w:val="000000" w:themeColor="text1"/>
      </w:rPr>
    </w:lvl>
    <w:lvl w:ilvl="1">
      <w:start w:val="1"/>
      <w:numFmt w:val="decimalEnclosedCircle"/>
      <w:lvlText w:val="%2"/>
      <w:lvlJc w:val="left"/>
      <w:pPr>
        <w:ind w:left="1559" w:hanging="419"/>
      </w:pPr>
      <w:rPr>
        <w:rFonts w:hint="eastAsia"/>
      </w:rPr>
    </w:lvl>
    <w:lvl w:ilvl="2">
      <w:numFmt w:val="decimal"/>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rPr>
        <w:rFonts w:hint="eastAsia"/>
      </w:rPr>
    </w:lvl>
    <w:lvl w:ilvl="4">
      <w:start w:val="1"/>
      <w:numFmt w:val="aiueoFullWidth"/>
      <w:lvlText w:val="(%5)"/>
      <w:lvlJc w:val="left"/>
      <w:pPr>
        <w:ind w:left="3719" w:hanging="419"/>
      </w:pPr>
      <w:rPr>
        <w:rFonts w:hint="eastAsia"/>
      </w:rPr>
    </w:lvl>
    <w:lvl w:ilvl="5">
      <w:start w:val="1"/>
      <w:numFmt w:val="decimalEnclosedCircle"/>
      <w:lvlText w:val="%6"/>
      <w:lvlJc w:val="left"/>
      <w:pPr>
        <w:ind w:left="4439" w:hanging="419"/>
      </w:pPr>
      <w:rPr>
        <w:rFonts w:hint="eastAsia"/>
      </w:rPr>
    </w:lvl>
    <w:lvl w:ilvl="6">
      <w:start w:val="1"/>
      <w:numFmt w:val="decimal"/>
      <w:lvlText w:val="%7."/>
      <w:lvlJc w:val="left"/>
      <w:pPr>
        <w:ind w:left="5159" w:hanging="419"/>
      </w:pPr>
      <w:rPr>
        <w:rFonts w:hint="eastAsia"/>
      </w:rPr>
    </w:lvl>
    <w:lvl w:ilvl="7">
      <w:start w:val="1"/>
      <w:numFmt w:val="aiueoFullWidth"/>
      <w:lvlText w:val="(%8)"/>
      <w:lvlJc w:val="left"/>
      <w:pPr>
        <w:ind w:left="5879" w:hanging="419"/>
      </w:pPr>
      <w:rPr>
        <w:rFonts w:hint="eastAsia"/>
      </w:rPr>
    </w:lvl>
    <w:lvl w:ilvl="8">
      <w:start w:val="1"/>
      <w:numFmt w:val="decimalEnclosedCircle"/>
      <w:lvlText w:val="%9"/>
      <w:lvlJc w:val="left"/>
      <w:pPr>
        <w:ind w:left="6599" w:hanging="419"/>
      </w:pPr>
      <w:rPr>
        <w:rFonts w:hint="eastAsia"/>
      </w:rPr>
    </w:lvl>
  </w:abstractNum>
  <w:abstractNum w:abstractNumId="4" w15:restartNumberingAfterBreak="0">
    <w:nsid w:val="27D24DC3"/>
    <w:multiLevelType w:val="hybridMultilevel"/>
    <w:tmpl w:val="D3E6CD8C"/>
    <w:lvl w:ilvl="0" w:tplc="04090017">
      <w:start w:val="1"/>
      <w:numFmt w:val="aiueoFullWidth"/>
      <w:lvlText w:val="(%1)"/>
      <w:lvlJc w:val="left"/>
      <w:pPr>
        <w:ind w:left="1279" w:hanging="440"/>
      </w:p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5" w15:restartNumberingAfterBreak="0">
    <w:nsid w:val="29EA3BEF"/>
    <w:multiLevelType w:val="multilevel"/>
    <w:tmpl w:val="4D88B45E"/>
    <w:lvl w:ilvl="0">
      <w:start w:val="1"/>
      <w:numFmt w:val="decimal"/>
      <w:lvlText w:val="(%1)"/>
      <w:lvlJc w:val="left"/>
      <w:pPr>
        <w:ind w:left="839" w:hanging="419"/>
      </w:pPr>
      <w:rPr>
        <w:rFonts w:hint="default"/>
        <w:color w:val="auto"/>
      </w:rPr>
    </w:lvl>
    <w:lvl w:ilvl="1">
      <w:start w:val="1"/>
      <w:numFmt w:val="decimalEnclosedCircle"/>
      <w:lvlText w:val="%2"/>
      <w:lvlJc w:val="left"/>
      <w:pPr>
        <w:ind w:left="839" w:hanging="419"/>
      </w:pPr>
      <w:rPr>
        <w:rFonts w:hint="default"/>
      </w:rPr>
    </w:lvl>
    <w:lvl w:ilvl="2">
      <w:start w:val="1"/>
      <w:numFmt w:val="bullet"/>
      <w:lvlText w:val="・"/>
      <w:lvlJc w:val="left"/>
      <w:pPr>
        <w:ind w:left="839" w:hanging="419"/>
      </w:pPr>
      <w:rPr>
        <w:rFonts w:ascii="ＭＳ 明朝" w:eastAsia="ＭＳ 明朝" w:hAnsi="ＭＳ 明朝" w:cstheme="minorBidi"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6" w15:restartNumberingAfterBreak="0">
    <w:nsid w:val="2BC723FA"/>
    <w:multiLevelType w:val="multilevel"/>
    <w:tmpl w:val="157209F8"/>
    <w:lvl w:ilvl="0">
      <w:start w:val="1"/>
      <w:numFmt w:val="decimal"/>
      <w:lvlText w:val="第%1条"/>
      <w:lvlJc w:val="left"/>
      <w:pPr>
        <w:ind w:left="210" w:hanging="210"/>
      </w:pPr>
      <w:rPr>
        <w:color w:val="auto"/>
      </w:rPr>
    </w:lvl>
    <w:lvl w:ilvl="1">
      <w:numFmt w:val="decimal"/>
      <w:lvlText w:val=""/>
      <w:lvlJc w:val="left"/>
      <w:pPr>
        <w:ind w:left="780" w:hanging="36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C545525"/>
    <w:multiLevelType w:val="multilevel"/>
    <w:tmpl w:val="0CF093B0"/>
    <w:lvl w:ilvl="0">
      <w:start w:val="1"/>
      <w:numFmt w:val="decimal"/>
      <w:lvlText w:val="(%1)"/>
      <w:lvlJc w:val="left"/>
      <w:pPr>
        <w:ind w:left="839" w:hanging="419"/>
      </w:pPr>
      <w:rPr>
        <w:rFonts w:hint="default"/>
        <w:color w:val="auto"/>
      </w:rPr>
    </w:lvl>
    <w:lvl w:ilvl="1">
      <w:start w:val="1"/>
      <w:numFmt w:val="decimalEnclosedCircle"/>
      <w:lvlText w:val="%2"/>
      <w:lvlJc w:val="left"/>
      <w:pPr>
        <w:ind w:left="839" w:hanging="419"/>
      </w:pPr>
      <w:rPr>
        <w:rFonts w:hint="default"/>
      </w:rPr>
    </w:lvl>
    <w:lvl w:ilvl="2">
      <w:start w:val="1"/>
      <w:numFmt w:val="bullet"/>
      <w:lvlText w:val="・"/>
      <w:lvlJc w:val="left"/>
      <w:pPr>
        <w:ind w:left="839" w:hanging="419"/>
      </w:pPr>
      <w:rPr>
        <w:rFonts w:ascii="ＭＳ 明朝" w:eastAsia="ＭＳ 明朝" w:hAnsi="ＭＳ 明朝" w:cstheme="minorBidi"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8" w15:restartNumberingAfterBreak="0">
    <w:nsid w:val="34753B4E"/>
    <w:multiLevelType w:val="multilevel"/>
    <w:tmpl w:val="D92864F4"/>
    <w:lvl w:ilvl="0">
      <w:start w:val="1"/>
      <w:numFmt w:val="decimal"/>
      <w:lvlText w:val="(%1)"/>
      <w:lvlJc w:val="left"/>
      <w:pPr>
        <w:ind w:left="839" w:hanging="419"/>
      </w:pPr>
      <w:rPr>
        <w:rFonts w:hint="default"/>
        <w:color w:val="000000" w:themeColor="text1"/>
      </w:rPr>
    </w:lvl>
    <w:lvl w:ilvl="1">
      <w:start w:val="1"/>
      <w:numFmt w:val="decimalEnclosedCircle"/>
      <w:lvlText w:val="%2"/>
      <w:lvlJc w:val="left"/>
      <w:pPr>
        <w:ind w:left="1559" w:hanging="419"/>
      </w:pPr>
      <w:rPr>
        <w:rFonts w:hint="default"/>
      </w:rPr>
    </w:lvl>
    <w:lvl w:ilvl="2">
      <w:start w:val="1"/>
      <w:numFmt w:val="bullet"/>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rPr>
        <w:rFonts w:hint="eastAsia"/>
      </w:rPr>
    </w:lvl>
    <w:lvl w:ilvl="4">
      <w:start w:val="1"/>
      <w:numFmt w:val="aiueoFullWidth"/>
      <w:lvlText w:val="(%5)"/>
      <w:lvlJc w:val="left"/>
      <w:pPr>
        <w:ind w:left="3719" w:hanging="419"/>
      </w:pPr>
      <w:rPr>
        <w:rFonts w:hint="eastAsia"/>
      </w:rPr>
    </w:lvl>
    <w:lvl w:ilvl="5">
      <w:start w:val="1"/>
      <w:numFmt w:val="decimalEnclosedCircle"/>
      <w:lvlText w:val="%6"/>
      <w:lvlJc w:val="left"/>
      <w:pPr>
        <w:ind w:left="4439" w:hanging="419"/>
      </w:pPr>
      <w:rPr>
        <w:rFonts w:hint="eastAsia"/>
      </w:rPr>
    </w:lvl>
    <w:lvl w:ilvl="6">
      <w:start w:val="1"/>
      <w:numFmt w:val="decimal"/>
      <w:lvlText w:val="%7."/>
      <w:lvlJc w:val="left"/>
      <w:pPr>
        <w:ind w:left="5159" w:hanging="419"/>
      </w:pPr>
      <w:rPr>
        <w:rFonts w:hint="eastAsia"/>
      </w:rPr>
    </w:lvl>
    <w:lvl w:ilvl="7">
      <w:start w:val="1"/>
      <w:numFmt w:val="aiueoFullWidth"/>
      <w:lvlText w:val="(%8)"/>
      <w:lvlJc w:val="left"/>
      <w:pPr>
        <w:ind w:left="5879" w:hanging="419"/>
      </w:pPr>
      <w:rPr>
        <w:rFonts w:hint="eastAsia"/>
      </w:rPr>
    </w:lvl>
    <w:lvl w:ilvl="8">
      <w:start w:val="1"/>
      <w:numFmt w:val="decimalEnclosedCircle"/>
      <w:lvlText w:val="%9"/>
      <w:lvlJc w:val="left"/>
      <w:pPr>
        <w:ind w:left="6599" w:hanging="419"/>
      </w:pPr>
      <w:rPr>
        <w:rFonts w:hint="eastAsia"/>
      </w:rPr>
    </w:lvl>
  </w:abstractNum>
  <w:abstractNum w:abstractNumId="9" w15:restartNumberingAfterBreak="0">
    <w:nsid w:val="35565D09"/>
    <w:multiLevelType w:val="multilevel"/>
    <w:tmpl w:val="C8F864A8"/>
    <w:lvl w:ilvl="0">
      <w:start w:val="2"/>
      <w:numFmt w:val="decimal"/>
      <w:lvlText w:val="(%1)"/>
      <w:lvlJc w:val="left"/>
      <w:pPr>
        <w:ind w:left="839" w:hanging="419"/>
      </w:pPr>
      <w:rPr>
        <w:color w:val="auto"/>
      </w:rPr>
    </w:lvl>
    <w:lvl w:ilvl="1">
      <w:start w:val="1"/>
      <w:numFmt w:val="decimalEnclosedCircle"/>
      <w:lvlText w:val="%2"/>
      <w:lvlJc w:val="left"/>
      <w:pPr>
        <w:ind w:left="1559" w:hanging="419"/>
      </w:pPr>
    </w:lvl>
    <w:lvl w:ilvl="2">
      <w:start w:val="1"/>
      <w:numFmt w:val="bullet"/>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lvl>
    <w:lvl w:ilvl="4">
      <w:start w:val="1"/>
      <w:numFmt w:val="aiueoFullWidth"/>
      <w:lvlText w:val="(%5)"/>
      <w:lvlJc w:val="left"/>
      <w:pPr>
        <w:ind w:left="3719" w:hanging="419"/>
      </w:pPr>
    </w:lvl>
    <w:lvl w:ilvl="5">
      <w:start w:val="1"/>
      <w:numFmt w:val="decimalEnclosedCircle"/>
      <w:lvlText w:val="%6"/>
      <w:lvlJc w:val="left"/>
      <w:pPr>
        <w:ind w:left="4439" w:hanging="419"/>
      </w:pPr>
    </w:lvl>
    <w:lvl w:ilvl="6">
      <w:start w:val="1"/>
      <w:numFmt w:val="decimal"/>
      <w:lvlText w:val="%7."/>
      <w:lvlJc w:val="left"/>
      <w:pPr>
        <w:ind w:left="5159" w:hanging="419"/>
      </w:pPr>
    </w:lvl>
    <w:lvl w:ilvl="7">
      <w:start w:val="1"/>
      <w:numFmt w:val="aiueoFullWidth"/>
      <w:lvlText w:val="(%8)"/>
      <w:lvlJc w:val="left"/>
      <w:pPr>
        <w:ind w:left="5879" w:hanging="419"/>
      </w:pPr>
    </w:lvl>
    <w:lvl w:ilvl="8">
      <w:start w:val="1"/>
      <w:numFmt w:val="decimalEnclosedCircle"/>
      <w:lvlText w:val="%9"/>
      <w:lvlJc w:val="left"/>
      <w:pPr>
        <w:ind w:left="6599" w:hanging="419"/>
      </w:pPr>
    </w:lvl>
  </w:abstractNum>
  <w:abstractNum w:abstractNumId="10" w15:restartNumberingAfterBreak="0">
    <w:nsid w:val="41C90E0C"/>
    <w:multiLevelType w:val="multilevel"/>
    <w:tmpl w:val="2F2ADA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839" w:hanging="419"/>
      </w:pPr>
      <w:rPr>
        <w:color w:val="auto"/>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4C3EBE"/>
    <w:multiLevelType w:val="multilevel"/>
    <w:tmpl w:val="35521BC6"/>
    <w:lvl w:ilvl="0">
      <w:start w:val="1"/>
      <w:numFmt w:val="decimal"/>
      <w:lvlText w:val="(%1)"/>
      <w:lvlJc w:val="left"/>
      <w:pPr>
        <w:ind w:left="839" w:hanging="419"/>
      </w:pPr>
    </w:lvl>
    <w:lvl w:ilvl="1">
      <w:start w:val="1"/>
      <w:numFmt w:val="decimalEnclosedCircle"/>
      <w:lvlText w:val="%2"/>
      <w:lvlJc w:val="left"/>
      <w:pPr>
        <w:ind w:left="1500" w:hanging="360"/>
      </w:pPr>
    </w:lvl>
    <w:lvl w:ilvl="2">
      <w:numFmt w:val="decimal"/>
      <w:lvlText w:val="・"/>
      <w:lvlJc w:val="left"/>
      <w:pPr>
        <w:ind w:left="1920" w:hanging="360"/>
      </w:pPr>
      <w:rPr>
        <w:rFonts w:ascii="ＭＳ 明朝" w:eastAsia="ＭＳ 明朝" w:hAnsi="ＭＳ 明朝" w:cstheme="minorBidi" w:hint="eastAsia"/>
      </w:r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12" w15:restartNumberingAfterBreak="0">
    <w:nsid w:val="58811CF0"/>
    <w:multiLevelType w:val="multilevel"/>
    <w:tmpl w:val="2228D584"/>
    <w:lvl w:ilvl="0">
      <w:start w:val="1"/>
      <w:numFmt w:val="decimal"/>
      <w:lvlText w:val="第%1条"/>
      <w:lvlJc w:val="left"/>
      <w:pPr>
        <w:tabs>
          <w:tab w:val="num" w:pos="839"/>
        </w:tabs>
        <w:ind w:left="210" w:hanging="210"/>
      </w:pPr>
      <w:rPr>
        <w:rFonts w:hint="default"/>
      </w:rPr>
    </w:lvl>
    <w:lvl w:ilvl="1">
      <w:start w:val="1"/>
      <w:numFmt w:val="bullet"/>
      <w:lvlText w:val=""/>
      <w:lvlJc w:val="left"/>
      <w:pPr>
        <w:tabs>
          <w:tab w:val="num" w:pos="1259"/>
        </w:tabs>
        <w:ind w:left="630" w:hanging="210"/>
      </w:pPr>
      <w:rPr>
        <w:rFonts w:ascii="Wingdings" w:hAnsi="Wingdings" w:hint="default"/>
      </w:rPr>
    </w:lvl>
    <w:lvl w:ilvl="2">
      <w:start w:val="1"/>
      <w:numFmt w:val="decimalEnclosedCircle"/>
      <w:lvlText w:val="%3"/>
      <w:lvlJc w:val="left"/>
      <w:pPr>
        <w:tabs>
          <w:tab w:val="num" w:pos="1679"/>
        </w:tabs>
        <w:ind w:left="1050" w:hanging="210"/>
      </w:pPr>
      <w:rPr>
        <w:rFonts w:hint="eastAsia"/>
      </w:rPr>
    </w:lvl>
    <w:lvl w:ilvl="3">
      <w:start w:val="1"/>
      <w:numFmt w:val="decimal"/>
      <w:lvlText w:val="%4."/>
      <w:lvlJc w:val="left"/>
      <w:pPr>
        <w:tabs>
          <w:tab w:val="num" w:pos="2099"/>
        </w:tabs>
        <w:ind w:left="1470" w:hanging="210"/>
      </w:pPr>
      <w:rPr>
        <w:rFonts w:hint="eastAsia"/>
      </w:rPr>
    </w:lvl>
    <w:lvl w:ilvl="4">
      <w:start w:val="1"/>
      <w:numFmt w:val="aiueoFullWidth"/>
      <w:lvlText w:val="(%5)"/>
      <w:lvlJc w:val="left"/>
      <w:pPr>
        <w:tabs>
          <w:tab w:val="num" w:pos="2519"/>
        </w:tabs>
        <w:ind w:left="1890" w:hanging="210"/>
      </w:pPr>
      <w:rPr>
        <w:rFonts w:hint="eastAsia"/>
      </w:rPr>
    </w:lvl>
    <w:lvl w:ilvl="5">
      <w:start w:val="1"/>
      <w:numFmt w:val="decimalEnclosedCircle"/>
      <w:lvlText w:val="%6"/>
      <w:lvlJc w:val="left"/>
      <w:pPr>
        <w:tabs>
          <w:tab w:val="num" w:pos="2939"/>
        </w:tabs>
        <w:ind w:left="2310" w:hanging="210"/>
      </w:pPr>
      <w:rPr>
        <w:rFonts w:hint="eastAsia"/>
      </w:rPr>
    </w:lvl>
    <w:lvl w:ilvl="6">
      <w:start w:val="1"/>
      <w:numFmt w:val="decimal"/>
      <w:lvlText w:val="%7."/>
      <w:lvlJc w:val="left"/>
      <w:pPr>
        <w:tabs>
          <w:tab w:val="num" w:pos="3359"/>
        </w:tabs>
        <w:ind w:left="2730" w:hanging="210"/>
      </w:pPr>
      <w:rPr>
        <w:rFonts w:hint="eastAsia"/>
      </w:rPr>
    </w:lvl>
    <w:lvl w:ilvl="7">
      <w:start w:val="1"/>
      <w:numFmt w:val="aiueoFullWidth"/>
      <w:lvlText w:val="(%8)"/>
      <w:lvlJc w:val="left"/>
      <w:pPr>
        <w:tabs>
          <w:tab w:val="num" w:pos="3779"/>
        </w:tabs>
        <w:ind w:left="3150" w:hanging="210"/>
      </w:pPr>
      <w:rPr>
        <w:rFonts w:hint="eastAsia"/>
      </w:rPr>
    </w:lvl>
    <w:lvl w:ilvl="8">
      <w:start w:val="1"/>
      <w:numFmt w:val="decimalEnclosedCircle"/>
      <w:lvlText w:val="%9"/>
      <w:lvlJc w:val="left"/>
      <w:pPr>
        <w:tabs>
          <w:tab w:val="num" w:pos="4199"/>
        </w:tabs>
        <w:ind w:left="3570" w:hanging="210"/>
      </w:pPr>
      <w:rPr>
        <w:rFonts w:hint="eastAsia"/>
      </w:rPr>
    </w:lvl>
  </w:abstractNum>
  <w:abstractNum w:abstractNumId="13" w15:restartNumberingAfterBreak="0">
    <w:nsid w:val="59EF6A3B"/>
    <w:multiLevelType w:val="multilevel"/>
    <w:tmpl w:val="58F2A546"/>
    <w:lvl w:ilvl="0">
      <w:start w:val="1"/>
      <w:numFmt w:val="decimal"/>
      <w:lvlText w:val="(%1)"/>
      <w:lvlJc w:val="left"/>
      <w:pPr>
        <w:ind w:left="839" w:hanging="419"/>
      </w:pPr>
    </w:lvl>
    <w:lvl w:ilvl="1">
      <w:start w:val="1"/>
      <w:numFmt w:val="decimalEnclosedCircle"/>
      <w:lvlText w:val="%2"/>
      <w:lvlJc w:val="left"/>
      <w:pPr>
        <w:ind w:left="1559" w:hanging="419"/>
      </w:pPr>
    </w:lvl>
    <w:lvl w:ilvl="2">
      <w:numFmt w:val="decimal"/>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lvl>
    <w:lvl w:ilvl="4">
      <w:start w:val="1"/>
      <w:numFmt w:val="aiueoFullWidth"/>
      <w:lvlText w:val="(%5)"/>
      <w:lvlJc w:val="left"/>
      <w:pPr>
        <w:ind w:left="3719" w:hanging="419"/>
      </w:pPr>
    </w:lvl>
    <w:lvl w:ilvl="5">
      <w:start w:val="1"/>
      <w:numFmt w:val="decimalEnclosedCircle"/>
      <w:lvlText w:val="%6"/>
      <w:lvlJc w:val="left"/>
      <w:pPr>
        <w:ind w:left="4439" w:hanging="419"/>
      </w:pPr>
    </w:lvl>
    <w:lvl w:ilvl="6">
      <w:start w:val="1"/>
      <w:numFmt w:val="decimal"/>
      <w:lvlText w:val="%7."/>
      <w:lvlJc w:val="left"/>
      <w:pPr>
        <w:ind w:left="5159" w:hanging="419"/>
      </w:pPr>
    </w:lvl>
    <w:lvl w:ilvl="7">
      <w:start w:val="1"/>
      <w:numFmt w:val="aiueoFullWidth"/>
      <w:lvlText w:val="(%8)"/>
      <w:lvlJc w:val="left"/>
      <w:pPr>
        <w:ind w:left="5879" w:hanging="419"/>
      </w:pPr>
    </w:lvl>
    <w:lvl w:ilvl="8">
      <w:start w:val="1"/>
      <w:numFmt w:val="decimalEnclosedCircle"/>
      <w:lvlText w:val="%9"/>
      <w:lvlJc w:val="left"/>
      <w:pPr>
        <w:ind w:left="6599" w:hanging="419"/>
      </w:pPr>
    </w:lvl>
  </w:abstractNum>
  <w:abstractNum w:abstractNumId="14" w15:restartNumberingAfterBreak="0">
    <w:nsid w:val="5C8C3743"/>
    <w:multiLevelType w:val="multilevel"/>
    <w:tmpl w:val="C8F864A8"/>
    <w:lvl w:ilvl="0">
      <w:start w:val="2"/>
      <w:numFmt w:val="decimal"/>
      <w:lvlText w:val="(%1)"/>
      <w:lvlJc w:val="left"/>
      <w:pPr>
        <w:ind w:left="839" w:hanging="419"/>
      </w:pPr>
      <w:rPr>
        <w:color w:val="auto"/>
      </w:rPr>
    </w:lvl>
    <w:lvl w:ilvl="1">
      <w:start w:val="1"/>
      <w:numFmt w:val="decimalEnclosedCircle"/>
      <w:lvlText w:val="%2"/>
      <w:lvlJc w:val="left"/>
      <w:pPr>
        <w:ind w:left="1559" w:hanging="419"/>
      </w:pPr>
    </w:lvl>
    <w:lvl w:ilvl="2">
      <w:numFmt w:val="decimal"/>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lvl>
    <w:lvl w:ilvl="4">
      <w:start w:val="1"/>
      <w:numFmt w:val="aiueoFullWidth"/>
      <w:lvlText w:val="(%5)"/>
      <w:lvlJc w:val="left"/>
      <w:pPr>
        <w:ind w:left="3719" w:hanging="419"/>
      </w:pPr>
    </w:lvl>
    <w:lvl w:ilvl="5">
      <w:start w:val="1"/>
      <w:numFmt w:val="decimalEnclosedCircle"/>
      <w:lvlText w:val="%6"/>
      <w:lvlJc w:val="left"/>
      <w:pPr>
        <w:ind w:left="4439" w:hanging="419"/>
      </w:pPr>
    </w:lvl>
    <w:lvl w:ilvl="6">
      <w:start w:val="1"/>
      <w:numFmt w:val="decimal"/>
      <w:lvlText w:val="%7."/>
      <w:lvlJc w:val="left"/>
      <w:pPr>
        <w:ind w:left="5159" w:hanging="419"/>
      </w:pPr>
    </w:lvl>
    <w:lvl w:ilvl="7">
      <w:start w:val="1"/>
      <w:numFmt w:val="aiueoFullWidth"/>
      <w:lvlText w:val="(%8)"/>
      <w:lvlJc w:val="left"/>
      <w:pPr>
        <w:ind w:left="5879" w:hanging="419"/>
      </w:pPr>
    </w:lvl>
    <w:lvl w:ilvl="8">
      <w:start w:val="1"/>
      <w:numFmt w:val="decimalEnclosedCircle"/>
      <w:lvlText w:val="%9"/>
      <w:lvlJc w:val="left"/>
      <w:pPr>
        <w:ind w:left="6599" w:hanging="419"/>
      </w:pPr>
    </w:lvl>
  </w:abstractNum>
  <w:abstractNum w:abstractNumId="15" w15:restartNumberingAfterBreak="0">
    <w:nsid w:val="67B14382"/>
    <w:multiLevelType w:val="multilevel"/>
    <w:tmpl w:val="58F2A546"/>
    <w:lvl w:ilvl="0">
      <w:start w:val="1"/>
      <w:numFmt w:val="decimal"/>
      <w:lvlText w:val="(%1)"/>
      <w:lvlJc w:val="left"/>
      <w:pPr>
        <w:ind w:left="839" w:hanging="419"/>
      </w:pPr>
      <w:rPr>
        <w:rFonts w:hint="default"/>
      </w:rPr>
    </w:lvl>
    <w:lvl w:ilvl="1">
      <w:start w:val="1"/>
      <w:numFmt w:val="decimalEnclosedCircle"/>
      <w:lvlText w:val="%2"/>
      <w:lvlJc w:val="left"/>
      <w:pPr>
        <w:ind w:left="1559" w:hanging="419"/>
      </w:pPr>
      <w:rPr>
        <w:rFonts w:hint="default"/>
      </w:rPr>
    </w:lvl>
    <w:lvl w:ilvl="2">
      <w:start w:val="1"/>
      <w:numFmt w:val="bullet"/>
      <w:lvlText w:val="・"/>
      <w:lvlJc w:val="left"/>
      <w:pPr>
        <w:ind w:left="2279" w:hanging="419"/>
      </w:pPr>
      <w:rPr>
        <w:rFonts w:ascii="ＭＳ 明朝" w:eastAsia="ＭＳ 明朝" w:hAnsi="ＭＳ 明朝" w:cstheme="minorBidi" w:hint="eastAsia"/>
      </w:rPr>
    </w:lvl>
    <w:lvl w:ilvl="3">
      <w:start w:val="1"/>
      <w:numFmt w:val="decimal"/>
      <w:lvlText w:val="%4."/>
      <w:lvlJc w:val="left"/>
      <w:pPr>
        <w:ind w:left="2999" w:hanging="419"/>
      </w:pPr>
      <w:rPr>
        <w:rFonts w:hint="eastAsia"/>
      </w:rPr>
    </w:lvl>
    <w:lvl w:ilvl="4">
      <w:start w:val="1"/>
      <w:numFmt w:val="aiueoFullWidth"/>
      <w:lvlText w:val="(%5)"/>
      <w:lvlJc w:val="left"/>
      <w:pPr>
        <w:ind w:left="3719" w:hanging="419"/>
      </w:pPr>
      <w:rPr>
        <w:rFonts w:hint="eastAsia"/>
      </w:rPr>
    </w:lvl>
    <w:lvl w:ilvl="5">
      <w:start w:val="1"/>
      <w:numFmt w:val="decimalEnclosedCircle"/>
      <w:lvlText w:val="%6"/>
      <w:lvlJc w:val="left"/>
      <w:pPr>
        <w:ind w:left="4439" w:hanging="419"/>
      </w:pPr>
      <w:rPr>
        <w:rFonts w:hint="eastAsia"/>
      </w:rPr>
    </w:lvl>
    <w:lvl w:ilvl="6">
      <w:start w:val="1"/>
      <w:numFmt w:val="decimal"/>
      <w:lvlText w:val="%7."/>
      <w:lvlJc w:val="left"/>
      <w:pPr>
        <w:ind w:left="5159" w:hanging="419"/>
      </w:pPr>
      <w:rPr>
        <w:rFonts w:hint="eastAsia"/>
      </w:rPr>
    </w:lvl>
    <w:lvl w:ilvl="7">
      <w:start w:val="1"/>
      <w:numFmt w:val="aiueoFullWidth"/>
      <w:lvlText w:val="(%8)"/>
      <w:lvlJc w:val="left"/>
      <w:pPr>
        <w:ind w:left="5879" w:hanging="419"/>
      </w:pPr>
      <w:rPr>
        <w:rFonts w:hint="eastAsia"/>
      </w:rPr>
    </w:lvl>
    <w:lvl w:ilvl="8">
      <w:start w:val="1"/>
      <w:numFmt w:val="decimalEnclosedCircle"/>
      <w:lvlText w:val="%9"/>
      <w:lvlJc w:val="left"/>
      <w:pPr>
        <w:ind w:left="6599" w:hanging="419"/>
      </w:pPr>
      <w:rPr>
        <w:rFonts w:hint="eastAsia"/>
      </w:rPr>
    </w:lvl>
  </w:abstractNum>
  <w:abstractNum w:abstractNumId="16" w15:restartNumberingAfterBreak="0">
    <w:nsid w:val="6F13083E"/>
    <w:multiLevelType w:val="hybridMultilevel"/>
    <w:tmpl w:val="BD609318"/>
    <w:lvl w:ilvl="0" w:tplc="04090017">
      <w:start w:val="1"/>
      <w:numFmt w:val="aiueoFullWidth"/>
      <w:lvlText w:val="(%1)"/>
      <w:lvlJc w:val="left"/>
      <w:pPr>
        <w:ind w:left="1280" w:hanging="440"/>
      </w:pPr>
    </w:lvl>
    <w:lvl w:ilvl="1" w:tplc="04090017">
      <w:start w:val="1"/>
      <w:numFmt w:val="aiueoFullWidth"/>
      <w:lvlText w:val="(%2)"/>
      <w:lvlJc w:val="left"/>
      <w:pPr>
        <w:ind w:left="1717"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abstractNum w:abstractNumId="17" w15:restartNumberingAfterBreak="0">
    <w:nsid w:val="7AC64B04"/>
    <w:multiLevelType w:val="hybridMultilevel"/>
    <w:tmpl w:val="8A64C518"/>
    <w:lvl w:ilvl="0" w:tplc="D37CD316">
      <w:start w:val="1"/>
      <w:numFmt w:val="aiueoFullWidth"/>
      <w:lvlText w:val="%1"/>
      <w:lvlJc w:val="left"/>
      <w:pPr>
        <w:ind w:left="1500" w:hanging="420"/>
      </w:p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abstractNum w:abstractNumId="18" w15:restartNumberingAfterBreak="0">
    <w:nsid w:val="7EDB7680"/>
    <w:multiLevelType w:val="hybridMultilevel"/>
    <w:tmpl w:val="D22457A4"/>
    <w:lvl w:ilvl="0" w:tplc="04090017">
      <w:start w:val="1"/>
      <w:numFmt w:val="aiueoFullWidth"/>
      <w:lvlText w:val="(%1)"/>
      <w:lvlJc w:val="left"/>
      <w:pPr>
        <w:ind w:left="1520" w:hanging="440"/>
      </w:pPr>
    </w:lvl>
    <w:lvl w:ilvl="1" w:tplc="04090017">
      <w:start w:val="1"/>
      <w:numFmt w:val="aiueoFullWidth"/>
      <w:lvlText w:val="(%2)"/>
      <w:lvlJc w:val="left"/>
      <w:pPr>
        <w:ind w:left="1960" w:hanging="440"/>
      </w:pPr>
    </w:lvl>
    <w:lvl w:ilvl="2" w:tplc="04090011">
      <w:start w:val="1"/>
      <w:numFmt w:val="decimalEnclosedCircle"/>
      <w:lvlText w:val="%3"/>
      <w:lvlJc w:val="left"/>
      <w:pPr>
        <w:ind w:left="2400" w:hanging="440"/>
      </w:pPr>
    </w:lvl>
    <w:lvl w:ilvl="3" w:tplc="0409000F">
      <w:start w:val="1"/>
      <w:numFmt w:val="decimal"/>
      <w:lvlText w:val="%4."/>
      <w:lvlJc w:val="left"/>
      <w:pPr>
        <w:ind w:left="2840" w:hanging="440"/>
      </w:pPr>
    </w:lvl>
    <w:lvl w:ilvl="4" w:tplc="04090017">
      <w:start w:val="1"/>
      <w:numFmt w:val="aiueoFullWidth"/>
      <w:lvlText w:val="(%5)"/>
      <w:lvlJc w:val="left"/>
      <w:pPr>
        <w:ind w:left="3280" w:hanging="440"/>
      </w:pPr>
    </w:lvl>
    <w:lvl w:ilvl="5" w:tplc="04090011">
      <w:start w:val="1"/>
      <w:numFmt w:val="decimalEnclosedCircle"/>
      <w:lvlText w:val="%6"/>
      <w:lvlJc w:val="left"/>
      <w:pPr>
        <w:ind w:left="3720" w:hanging="440"/>
      </w:pPr>
    </w:lvl>
    <w:lvl w:ilvl="6" w:tplc="0409000F">
      <w:start w:val="1"/>
      <w:numFmt w:val="decimal"/>
      <w:lvlText w:val="%7."/>
      <w:lvlJc w:val="left"/>
      <w:pPr>
        <w:ind w:left="4160" w:hanging="440"/>
      </w:pPr>
    </w:lvl>
    <w:lvl w:ilvl="7" w:tplc="04090017">
      <w:start w:val="1"/>
      <w:numFmt w:val="aiueoFullWidth"/>
      <w:lvlText w:val="(%8)"/>
      <w:lvlJc w:val="left"/>
      <w:pPr>
        <w:ind w:left="4600" w:hanging="440"/>
      </w:pPr>
    </w:lvl>
    <w:lvl w:ilvl="8" w:tplc="04090011">
      <w:start w:val="1"/>
      <w:numFmt w:val="decimalEnclosedCircle"/>
      <w:lvlText w:val="%9"/>
      <w:lvlJc w:val="left"/>
      <w:pPr>
        <w:ind w:left="5040" w:hanging="440"/>
      </w:pPr>
    </w:lvl>
  </w:abstractNum>
  <w:num w:numId="1" w16cid:durableId="72457128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4027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86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16825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611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055739">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046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028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62179">
    <w:abstractNumId w:val="9"/>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00277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5786892">
    <w:abstractNumId w:val="10"/>
    <w:lvlOverride w:ilvl="0"/>
    <w:lvlOverride w:ilvl="1"/>
    <w:lvlOverride w:ilvl="2"/>
    <w:lvlOverride w:ilvl="3">
      <w:startOverride w:val="1"/>
    </w:lvlOverride>
    <w:lvlOverride w:ilvl="4"/>
    <w:lvlOverride w:ilvl="5"/>
    <w:lvlOverride w:ilvl="6"/>
    <w:lvlOverride w:ilvl="7"/>
    <w:lvlOverride w:ilvl="8"/>
  </w:num>
  <w:num w:numId="12" w16cid:durableId="78577737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557777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986354">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304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8029379">
    <w:abstractNumId w:val="2"/>
  </w:num>
  <w:num w:numId="17" w16cid:durableId="1882159915">
    <w:abstractNumId w:val="3"/>
  </w:num>
  <w:num w:numId="18" w16cid:durableId="2106873780">
    <w:abstractNumId w:val="13"/>
  </w:num>
  <w:num w:numId="19" w16cid:durableId="585500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A8"/>
    <w:rsid w:val="000B238F"/>
    <w:rsid w:val="00167C89"/>
    <w:rsid w:val="001E47A7"/>
    <w:rsid w:val="001F0E53"/>
    <w:rsid w:val="00281881"/>
    <w:rsid w:val="00301282"/>
    <w:rsid w:val="003423FF"/>
    <w:rsid w:val="003907BF"/>
    <w:rsid w:val="004A5896"/>
    <w:rsid w:val="00583934"/>
    <w:rsid w:val="005C6B96"/>
    <w:rsid w:val="00605C0D"/>
    <w:rsid w:val="00656660"/>
    <w:rsid w:val="006E6A53"/>
    <w:rsid w:val="007A5370"/>
    <w:rsid w:val="007E4AB4"/>
    <w:rsid w:val="00860C40"/>
    <w:rsid w:val="008B70E9"/>
    <w:rsid w:val="00943A06"/>
    <w:rsid w:val="0098437F"/>
    <w:rsid w:val="009E0B1A"/>
    <w:rsid w:val="00A44CA7"/>
    <w:rsid w:val="00AD4A43"/>
    <w:rsid w:val="00AE218B"/>
    <w:rsid w:val="00B510C9"/>
    <w:rsid w:val="00BC3DCF"/>
    <w:rsid w:val="00BF74CF"/>
    <w:rsid w:val="00C919D3"/>
    <w:rsid w:val="00CC1193"/>
    <w:rsid w:val="00D658A8"/>
    <w:rsid w:val="00E33585"/>
    <w:rsid w:val="00E5700B"/>
    <w:rsid w:val="00E5743F"/>
    <w:rsid w:val="00E63EB5"/>
    <w:rsid w:val="00F237B5"/>
    <w:rsid w:val="00F60FF7"/>
    <w:rsid w:val="00F65D1B"/>
    <w:rsid w:val="00F74E6C"/>
    <w:rsid w:val="00F758D1"/>
    <w:rsid w:val="00FB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F8A3D"/>
  <w15:chartTrackingRefBased/>
  <w15:docId w15:val="{1DABBBEB-7478-471D-91E0-BA4DE911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8A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65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5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58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5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5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5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5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5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5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5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5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58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5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5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5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5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5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5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5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5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5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8A8"/>
    <w:pPr>
      <w:spacing w:before="160" w:after="160"/>
      <w:jc w:val="center"/>
    </w:pPr>
    <w:rPr>
      <w:i/>
      <w:iCs/>
      <w:color w:val="404040" w:themeColor="text1" w:themeTint="BF"/>
    </w:rPr>
  </w:style>
  <w:style w:type="character" w:customStyle="1" w:styleId="a8">
    <w:name w:val="引用文 (文字)"/>
    <w:basedOn w:val="a0"/>
    <w:link w:val="a7"/>
    <w:uiPriority w:val="29"/>
    <w:rsid w:val="00D658A8"/>
    <w:rPr>
      <w:i/>
      <w:iCs/>
      <w:color w:val="404040" w:themeColor="text1" w:themeTint="BF"/>
    </w:rPr>
  </w:style>
  <w:style w:type="paragraph" w:styleId="a9">
    <w:name w:val="List Paragraph"/>
    <w:basedOn w:val="a"/>
    <w:uiPriority w:val="34"/>
    <w:qFormat/>
    <w:rsid w:val="00D658A8"/>
    <w:pPr>
      <w:ind w:left="720"/>
      <w:contextualSpacing/>
    </w:pPr>
  </w:style>
  <w:style w:type="character" w:styleId="21">
    <w:name w:val="Intense Emphasis"/>
    <w:basedOn w:val="a0"/>
    <w:uiPriority w:val="21"/>
    <w:qFormat/>
    <w:rsid w:val="00D658A8"/>
    <w:rPr>
      <w:i/>
      <w:iCs/>
      <w:color w:val="0F4761" w:themeColor="accent1" w:themeShade="BF"/>
    </w:rPr>
  </w:style>
  <w:style w:type="paragraph" w:styleId="22">
    <w:name w:val="Intense Quote"/>
    <w:basedOn w:val="a"/>
    <w:next w:val="a"/>
    <w:link w:val="23"/>
    <w:uiPriority w:val="30"/>
    <w:qFormat/>
    <w:rsid w:val="00D65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58A8"/>
    <w:rPr>
      <w:i/>
      <w:iCs/>
      <w:color w:val="0F4761" w:themeColor="accent1" w:themeShade="BF"/>
    </w:rPr>
  </w:style>
  <w:style w:type="character" w:styleId="24">
    <w:name w:val="Intense Reference"/>
    <w:basedOn w:val="a0"/>
    <w:uiPriority w:val="32"/>
    <w:qFormat/>
    <w:rsid w:val="00D658A8"/>
    <w:rPr>
      <w:b/>
      <w:bCs/>
      <w:smallCaps/>
      <w:color w:val="0F4761" w:themeColor="accent1" w:themeShade="BF"/>
      <w:spacing w:val="5"/>
    </w:rPr>
  </w:style>
  <w:style w:type="table" w:styleId="aa">
    <w:name w:val="Table Grid"/>
    <w:basedOn w:val="a1"/>
    <w:uiPriority w:val="39"/>
    <w:rsid w:val="00D6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58A8"/>
    <w:pPr>
      <w:tabs>
        <w:tab w:val="center" w:pos="4252"/>
        <w:tab w:val="right" w:pos="8504"/>
      </w:tabs>
      <w:snapToGrid w:val="0"/>
    </w:pPr>
  </w:style>
  <w:style w:type="character" w:customStyle="1" w:styleId="ac">
    <w:name w:val="ヘッダー (文字)"/>
    <w:basedOn w:val="a0"/>
    <w:link w:val="ab"/>
    <w:uiPriority w:val="99"/>
    <w:rsid w:val="00D658A8"/>
    <w:rPr>
      <w:rFonts w:ascii="Century" w:eastAsia="ＭＳ 明朝" w:hAnsi="Century" w:cs="Times New Roman"/>
      <w:szCs w:val="24"/>
    </w:rPr>
  </w:style>
  <w:style w:type="paragraph" w:styleId="ad">
    <w:name w:val="footer"/>
    <w:basedOn w:val="a"/>
    <w:link w:val="ae"/>
    <w:uiPriority w:val="99"/>
    <w:unhideWhenUsed/>
    <w:rsid w:val="00D658A8"/>
    <w:pPr>
      <w:tabs>
        <w:tab w:val="center" w:pos="4252"/>
        <w:tab w:val="right" w:pos="8504"/>
      </w:tabs>
      <w:snapToGrid w:val="0"/>
    </w:pPr>
  </w:style>
  <w:style w:type="character" w:customStyle="1" w:styleId="ae">
    <w:name w:val="フッター (文字)"/>
    <w:basedOn w:val="a0"/>
    <w:link w:val="ad"/>
    <w:uiPriority w:val="99"/>
    <w:rsid w:val="00D658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031F-B044-4F48-9CDB-FC2C76BE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KVCA142</dc:creator>
  <cp:keywords/>
  <dc:description/>
  <cp:lastModifiedBy>KVCA142</cp:lastModifiedBy>
  <cp:revision>6</cp:revision>
  <cp:lastPrinted>2026-03-19T08:02:00Z</cp:lastPrinted>
  <dcterms:created xsi:type="dcterms:W3CDTF">2026-03-16T00:48:00Z</dcterms:created>
  <dcterms:modified xsi:type="dcterms:W3CDTF">2026-03-30T02:35:00Z</dcterms:modified>
</cp:coreProperties>
</file>